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3477" w14:textId="77777777" w:rsidR="003654DB" w:rsidRPr="00E67479" w:rsidRDefault="003654DB" w:rsidP="00E67479">
      <w:pPr>
        <w:rPr>
          <w:sz w:val="2"/>
          <w:szCs w:val="2"/>
        </w:rPr>
      </w:pPr>
    </w:p>
    <w:p w14:paraId="1DD2692C" w14:textId="7DFF7662" w:rsidR="00C53FA1" w:rsidRPr="003654DB" w:rsidRDefault="00B15AD3" w:rsidP="003654DB">
      <w:pPr>
        <w:pStyle w:val="Titre1"/>
        <w:spacing w:before="0"/>
        <w:jc w:val="center"/>
        <w:rPr>
          <w:rFonts w:ascii="Segoe UI" w:eastAsia="Georgia" w:hAnsi="Segoe UI" w:cs="Segoe UI"/>
          <w:b/>
          <w:sz w:val="28"/>
          <w:szCs w:val="28"/>
        </w:rPr>
      </w:pPr>
      <w:r w:rsidRPr="003654DB">
        <w:rPr>
          <w:rFonts w:ascii="Segoe UI" w:eastAsia="Georgia" w:hAnsi="Segoe UI" w:cs="Segoe UI"/>
          <w:b/>
          <w:sz w:val="28"/>
          <w:szCs w:val="28"/>
        </w:rPr>
        <w:t>R</w:t>
      </w:r>
      <w:r w:rsidR="003654DB" w:rsidRPr="003654DB">
        <w:rPr>
          <w:rFonts w:ascii="Segoe UI" w:eastAsia="Georgia" w:hAnsi="Segoe UI" w:cs="Segoe UI"/>
          <w:b/>
          <w:sz w:val="28"/>
          <w:szCs w:val="28"/>
        </w:rPr>
        <w:t>É</w:t>
      </w:r>
      <w:r w:rsidRPr="003654DB">
        <w:rPr>
          <w:rFonts w:ascii="Segoe UI" w:eastAsia="Georgia" w:hAnsi="Segoe UI" w:cs="Segoe UI"/>
          <w:b/>
          <w:sz w:val="28"/>
          <w:szCs w:val="28"/>
        </w:rPr>
        <w:t>PARTITION DES RESPONSABILIT</w:t>
      </w:r>
      <w:r w:rsidR="003654DB" w:rsidRPr="003654DB">
        <w:rPr>
          <w:rFonts w:ascii="Segoe UI" w:eastAsia="Georgia" w:hAnsi="Segoe UI" w:cs="Segoe UI"/>
          <w:b/>
          <w:sz w:val="28"/>
          <w:szCs w:val="28"/>
        </w:rPr>
        <w:t>É</w:t>
      </w:r>
      <w:r w:rsidRPr="003654DB">
        <w:rPr>
          <w:rFonts w:ascii="Segoe UI" w:eastAsia="Georgia" w:hAnsi="Segoe UI" w:cs="Segoe UI"/>
          <w:b/>
          <w:sz w:val="28"/>
          <w:szCs w:val="28"/>
        </w:rPr>
        <w:t xml:space="preserve">S </w:t>
      </w:r>
      <w:r w:rsidR="003654DB" w:rsidRPr="003654DB">
        <w:rPr>
          <w:rFonts w:ascii="Segoe UI" w:eastAsia="Georgia" w:hAnsi="Segoe UI" w:cs="Segoe UI"/>
          <w:b/>
          <w:sz w:val="28"/>
          <w:szCs w:val="28"/>
        </w:rPr>
        <w:t>DE L’É</w:t>
      </w:r>
      <w:r w:rsidRPr="003654DB">
        <w:rPr>
          <w:rFonts w:ascii="Segoe UI" w:eastAsia="Georgia" w:hAnsi="Segoe UI" w:cs="Segoe UI"/>
          <w:b/>
          <w:sz w:val="28"/>
          <w:szCs w:val="28"/>
        </w:rPr>
        <w:t>QUIPE DE PILOTAGE</w:t>
      </w:r>
    </w:p>
    <w:p w14:paraId="3CE18406" w14:textId="4C6D796C" w:rsidR="003654DB" w:rsidRDefault="003654DB" w:rsidP="003654DB">
      <w:pPr>
        <w:rPr>
          <w:rFonts w:ascii="Segoe UI" w:hAnsi="Segoe UI" w:cs="Segoe UI"/>
        </w:rPr>
      </w:pPr>
    </w:p>
    <w:tbl>
      <w:tblPr>
        <w:tblStyle w:val="a"/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3402"/>
      </w:tblGrid>
      <w:tr w:rsidR="00EA60B4" w:rsidRPr="003654DB" w14:paraId="2DAA1BE5" w14:textId="77777777" w:rsidTr="00EA60B4">
        <w:tc>
          <w:tcPr>
            <w:tcW w:w="6946" w:type="dxa"/>
            <w:vAlign w:val="center"/>
          </w:tcPr>
          <w:p w14:paraId="57E83E73" w14:textId="77777777" w:rsidR="00EA60B4" w:rsidRPr="003654DB" w:rsidRDefault="00EA60B4" w:rsidP="003654DB">
            <w:pPr>
              <w:jc w:val="center"/>
              <w:rPr>
                <w:rFonts w:ascii="Segoe UI" w:eastAsia="Georgia" w:hAnsi="Segoe UI" w:cs="Segoe UI"/>
                <w:b/>
                <w:sz w:val="24"/>
                <w:szCs w:val="24"/>
              </w:rPr>
            </w:pPr>
            <w:r w:rsidRPr="003654DB">
              <w:rPr>
                <w:rFonts w:ascii="Segoe UI" w:eastAsia="Georgia" w:hAnsi="Segoe UI" w:cs="Segoe UI"/>
                <w:b/>
                <w:sz w:val="24"/>
                <w:szCs w:val="24"/>
              </w:rPr>
              <w:t>Responsabilités</w:t>
            </w:r>
          </w:p>
        </w:tc>
        <w:tc>
          <w:tcPr>
            <w:tcW w:w="3402" w:type="dxa"/>
            <w:vAlign w:val="center"/>
          </w:tcPr>
          <w:p w14:paraId="03B0B8B1" w14:textId="56644A53" w:rsidR="00EA60B4" w:rsidRPr="003654DB" w:rsidRDefault="00EA60B4" w:rsidP="003654DB">
            <w:pPr>
              <w:jc w:val="center"/>
              <w:rPr>
                <w:rFonts w:ascii="Segoe UI" w:eastAsia="Georgia" w:hAnsi="Segoe UI" w:cs="Segoe UI"/>
                <w:b/>
                <w:sz w:val="24"/>
                <w:szCs w:val="24"/>
              </w:rPr>
            </w:pPr>
            <w:r w:rsidRPr="003654DB">
              <w:rPr>
                <w:rFonts w:ascii="Segoe UI" w:eastAsia="Georgia" w:hAnsi="Segoe UI" w:cs="Segoe UI"/>
                <w:b/>
                <w:sz w:val="24"/>
                <w:szCs w:val="24"/>
              </w:rPr>
              <w:t>Membres de l’équipe projet</w:t>
            </w:r>
          </w:p>
        </w:tc>
      </w:tr>
      <w:tr w:rsidR="00EA60B4" w:rsidRPr="003654DB" w14:paraId="530BD69B" w14:textId="77777777" w:rsidTr="00E67479">
        <w:trPr>
          <w:trHeight w:val="751"/>
        </w:trPr>
        <w:tc>
          <w:tcPr>
            <w:tcW w:w="6946" w:type="dxa"/>
            <w:vAlign w:val="center"/>
          </w:tcPr>
          <w:p w14:paraId="50A657DC" w14:textId="5077DBA4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  <w:r w:rsidRPr="003654DB">
              <w:rPr>
                <w:rFonts w:ascii="Segoe UI" w:eastAsia="Georgia" w:hAnsi="Segoe UI" w:cs="Segoe UI"/>
                <w:b/>
                <w:bCs/>
                <w:color w:val="0070C0"/>
              </w:rPr>
              <w:t>Interface avec les participants et les familles</w:t>
            </w:r>
            <w:r w:rsidRPr="003654DB">
              <w:rPr>
                <w:rFonts w:ascii="Segoe UI" w:eastAsia="Georgia" w:hAnsi="Segoe UI" w:cs="Segoe UI"/>
                <w:color w:val="0070C0"/>
              </w:rPr>
              <w:t> </w:t>
            </w:r>
            <w:r w:rsidRPr="003654DB">
              <w:rPr>
                <w:rFonts w:ascii="Segoe UI" w:eastAsia="Georgia" w:hAnsi="Segoe UI" w:cs="Segoe UI"/>
              </w:rPr>
              <w:t>: communication écrite, organisation de réunions d’information et de restitution…</w:t>
            </w:r>
          </w:p>
        </w:tc>
        <w:tc>
          <w:tcPr>
            <w:tcW w:w="3402" w:type="dxa"/>
            <w:vAlign w:val="center"/>
          </w:tcPr>
          <w:p w14:paraId="188575FB" w14:textId="48D229DE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</w:p>
        </w:tc>
      </w:tr>
      <w:tr w:rsidR="00EA60B4" w:rsidRPr="003654DB" w14:paraId="01862A08" w14:textId="77777777" w:rsidTr="00E67479">
        <w:trPr>
          <w:trHeight w:val="1134"/>
        </w:trPr>
        <w:tc>
          <w:tcPr>
            <w:tcW w:w="6946" w:type="dxa"/>
            <w:vAlign w:val="center"/>
          </w:tcPr>
          <w:p w14:paraId="452C0949" w14:textId="5955ED27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  <w:r w:rsidRPr="003654DB">
              <w:rPr>
                <w:rFonts w:ascii="Segoe UI" w:eastAsia="Georgia" w:hAnsi="Segoe UI" w:cs="Segoe UI"/>
                <w:b/>
                <w:bCs/>
                <w:color w:val="0070C0"/>
              </w:rPr>
              <w:t>Contact avec la DDEC et avec les autres membres du consortium Euro Mov’</w:t>
            </w:r>
            <w:r w:rsidRPr="003654DB">
              <w:rPr>
                <w:rFonts w:ascii="Segoe UI" w:eastAsia="Georgia" w:hAnsi="Segoe UI" w:cs="Segoe UI"/>
                <w:color w:val="0070C0"/>
              </w:rPr>
              <w:t> </w:t>
            </w:r>
            <w:r w:rsidRPr="003654DB">
              <w:rPr>
                <w:rFonts w:ascii="Segoe UI" w:eastAsia="Georgia" w:hAnsi="Segoe UI" w:cs="Segoe UI"/>
              </w:rPr>
              <w:t>: centralisation des documents à transmettre, distribution des documents du consortium au reste de l’équipe</w:t>
            </w:r>
          </w:p>
        </w:tc>
        <w:tc>
          <w:tcPr>
            <w:tcW w:w="3402" w:type="dxa"/>
            <w:vAlign w:val="center"/>
          </w:tcPr>
          <w:p w14:paraId="456CFF2D" w14:textId="41E8E992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</w:p>
        </w:tc>
      </w:tr>
      <w:tr w:rsidR="00EA60B4" w:rsidRPr="003654DB" w14:paraId="2076A50C" w14:textId="77777777" w:rsidTr="00E67479">
        <w:trPr>
          <w:trHeight w:val="567"/>
        </w:trPr>
        <w:tc>
          <w:tcPr>
            <w:tcW w:w="6946" w:type="dxa"/>
            <w:vAlign w:val="center"/>
          </w:tcPr>
          <w:p w14:paraId="5156309B" w14:textId="1226108F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  <w:r w:rsidRPr="003654DB">
              <w:rPr>
                <w:rFonts w:ascii="Segoe UI" w:eastAsia="Georgia" w:hAnsi="Segoe UI" w:cs="Segoe UI"/>
                <w:b/>
                <w:bCs/>
                <w:color w:val="0070C0"/>
              </w:rPr>
              <w:t xml:space="preserve">Interface avec les partenaires européens </w:t>
            </w:r>
          </w:p>
        </w:tc>
        <w:tc>
          <w:tcPr>
            <w:tcW w:w="3402" w:type="dxa"/>
            <w:vAlign w:val="center"/>
          </w:tcPr>
          <w:p w14:paraId="72938588" w14:textId="291B2E9C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</w:p>
        </w:tc>
      </w:tr>
      <w:tr w:rsidR="00EA60B4" w:rsidRPr="003654DB" w14:paraId="78D8B864" w14:textId="77777777" w:rsidTr="00E67479">
        <w:trPr>
          <w:trHeight w:val="991"/>
        </w:trPr>
        <w:tc>
          <w:tcPr>
            <w:tcW w:w="6946" w:type="dxa"/>
            <w:vAlign w:val="center"/>
          </w:tcPr>
          <w:p w14:paraId="4234B7BB" w14:textId="4C9654A9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  <w:r w:rsidRPr="003654DB">
              <w:rPr>
                <w:rFonts w:ascii="Segoe UI" w:eastAsia="Georgia" w:hAnsi="Segoe UI" w:cs="Segoe UI"/>
                <w:b/>
                <w:bCs/>
                <w:color w:val="0070C0"/>
              </w:rPr>
              <w:t>Organisation logistique</w:t>
            </w:r>
            <w:r w:rsidRPr="003654DB">
              <w:rPr>
                <w:rFonts w:ascii="Segoe UI" w:eastAsia="Georgia" w:hAnsi="Segoe UI" w:cs="Segoe UI"/>
              </w:rPr>
              <w:t xml:space="preserve"> (réservation transports, transfert </w:t>
            </w:r>
            <w:r w:rsidR="00E67479" w:rsidRPr="003654DB">
              <w:rPr>
                <w:rFonts w:ascii="Segoe UI" w:eastAsia="Georgia" w:hAnsi="Segoe UI" w:cs="Segoe UI"/>
              </w:rPr>
              <w:t>aéroport, assurances</w:t>
            </w:r>
            <w:r w:rsidRPr="003654DB">
              <w:rPr>
                <w:rFonts w:ascii="Segoe UI" w:eastAsia="Georgia" w:hAnsi="Segoe UI" w:cs="Segoe UI"/>
              </w:rPr>
              <w:t>, réservation hébergement…)</w:t>
            </w:r>
          </w:p>
        </w:tc>
        <w:tc>
          <w:tcPr>
            <w:tcW w:w="3402" w:type="dxa"/>
            <w:vAlign w:val="center"/>
          </w:tcPr>
          <w:p w14:paraId="7B7955AD" w14:textId="00218F8D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</w:p>
        </w:tc>
      </w:tr>
      <w:tr w:rsidR="00EA60B4" w:rsidRPr="003654DB" w14:paraId="2456BA05" w14:textId="77777777" w:rsidTr="00E67479">
        <w:trPr>
          <w:trHeight w:val="831"/>
        </w:trPr>
        <w:tc>
          <w:tcPr>
            <w:tcW w:w="6946" w:type="dxa"/>
            <w:vAlign w:val="center"/>
          </w:tcPr>
          <w:p w14:paraId="278392E9" w14:textId="692F3C81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  <w:r w:rsidRPr="003654DB">
              <w:rPr>
                <w:rFonts w:ascii="Segoe UI" w:eastAsia="Georgia" w:hAnsi="Segoe UI" w:cs="Segoe UI"/>
                <w:b/>
                <w:bCs/>
                <w:color w:val="0070C0"/>
              </w:rPr>
              <w:t>Travail sur les outils partagés du consortium</w:t>
            </w:r>
            <w:r w:rsidRPr="003654DB">
              <w:rPr>
                <w:rFonts w:ascii="Segoe UI" w:eastAsia="Georgia" w:hAnsi="Segoe UI" w:cs="Segoe UI"/>
                <w:color w:val="0070C0"/>
              </w:rPr>
              <w:t xml:space="preserve"> </w:t>
            </w:r>
            <w:r w:rsidRPr="003654DB">
              <w:rPr>
                <w:rFonts w:ascii="Segoe UI" w:eastAsia="Georgia" w:hAnsi="Segoe UI" w:cs="Segoe UI"/>
                <w:sz w:val="20"/>
                <w:szCs w:val="20"/>
              </w:rPr>
              <w:t>(rédaction, complétion des documents)</w:t>
            </w:r>
            <w:r w:rsidRPr="003654DB">
              <w:rPr>
                <w:rFonts w:ascii="Segoe UI" w:eastAsia="Georgia" w:hAnsi="Segoe UI" w:cs="Segoe UI"/>
              </w:rPr>
              <w:t>, en concertation avec le reste de l’équipe projet</w:t>
            </w:r>
          </w:p>
        </w:tc>
        <w:tc>
          <w:tcPr>
            <w:tcW w:w="3402" w:type="dxa"/>
            <w:vAlign w:val="center"/>
          </w:tcPr>
          <w:p w14:paraId="7DA7AAF7" w14:textId="0EF282E7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</w:p>
        </w:tc>
      </w:tr>
      <w:tr w:rsidR="00EA60B4" w:rsidRPr="003654DB" w14:paraId="7AFB2924" w14:textId="77777777" w:rsidTr="00E67479">
        <w:trPr>
          <w:trHeight w:val="707"/>
        </w:trPr>
        <w:tc>
          <w:tcPr>
            <w:tcW w:w="6946" w:type="dxa"/>
            <w:vAlign w:val="center"/>
          </w:tcPr>
          <w:p w14:paraId="22190108" w14:textId="457A4DD5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  <w:bookmarkStart w:id="0" w:name="_gjdgxs" w:colFirst="0" w:colLast="0"/>
            <w:bookmarkEnd w:id="0"/>
            <w:r w:rsidRPr="003654DB">
              <w:rPr>
                <w:rFonts w:ascii="Segoe UI" w:eastAsia="Georgia" w:hAnsi="Segoe UI" w:cs="Segoe UI"/>
                <w:b/>
                <w:bCs/>
                <w:color w:val="0070C0"/>
              </w:rPr>
              <w:t xml:space="preserve">Travail de relecture des documents du consortium </w:t>
            </w:r>
          </w:p>
        </w:tc>
        <w:tc>
          <w:tcPr>
            <w:tcW w:w="3402" w:type="dxa"/>
            <w:vAlign w:val="center"/>
          </w:tcPr>
          <w:p w14:paraId="34494C26" w14:textId="4424E557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</w:p>
        </w:tc>
      </w:tr>
      <w:tr w:rsidR="00EA60B4" w:rsidRPr="003654DB" w14:paraId="2EB8AF4B" w14:textId="77777777" w:rsidTr="00E67479">
        <w:trPr>
          <w:trHeight w:val="831"/>
        </w:trPr>
        <w:tc>
          <w:tcPr>
            <w:tcW w:w="6946" w:type="dxa"/>
            <w:vAlign w:val="center"/>
          </w:tcPr>
          <w:p w14:paraId="1F08ED9F" w14:textId="0008B66E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  <w:r w:rsidRPr="003654DB">
              <w:rPr>
                <w:rFonts w:ascii="Segoe UI" w:eastAsia="Georgia" w:hAnsi="Segoe UI" w:cs="Segoe UI"/>
                <w:b/>
                <w:bCs/>
                <w:color w:val="0070C0"/>
              </w:rPr>
              <w:t>Interface avec les partenaires du territoire pour la communication</w:t>
            </w:r>
            <w:r w:rsidRPr="003654DB">
              <w:rPr>
                <w:rFonts w:ascii="Segoe UI" w:eastAsia="Georgia" w:hAnsi="Segoe UI" w:cs="Segoe UI"/>
                <w:color w:val="0070C0"/>
              </w:rPr>
              <w:t xml:space="preserve"> </w:t>
            </w:r>
            <w:r w:rsidRPr="003654DB">
              <w:rPr>
                <w:rFonts w:ascii="Segoe UI" w:eastAsia="Georgia" w:hAnsi="Segoe UI" w:cs="Segoe UI"/>
                <w:sz w:val="20"/>
                <w:szCs w:val="20"/>
              </w:rPr>
              <w:t>(mairie, professionnels du territoire, presse locale…)</w:t>
            </w:r>
          </w:p>
        </w:tc>
        <w:tc>
          <w:tcPr>
            <w:tcW w:w="3402" w:type="dxa"/>
            <w:vAlign w:val="center"/>
          </w:tcPr>
          <w:p w14:paraId="3490B691" w14:textId="63CA5063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</w:p>
        </w:tc>
      </w:tr>
      <w:tr w:rsidR="00EA60B4" w:rsidRPr="003654DB" w14:paraId="4E89C003" w14:textId="77777777" w:rsidTr="00E67479">
        <w:trPr>
          <w:trHeight w:val="843"/>
        </w:trPr>
        <w:tc>
          <w:tcPr>
            <w:tcW w:w="6946" w:type="dxa"/>
            <w:vAlign w:val="center"/>
          </w:tcPr>
          <w:p w14:paraId="503A5F9C" w14:textId="694B4977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  <w:r w:rsidRPr="003654DB">
              <w:rPr>
                <w:rFonts w:ascii="Segoe UI" w:eastAsia="Georgia" w:hAnsi="Segoe UI" w:cs="Segoe UI"/>
                <w:b/>
                <w:bCs/>
                <w:color w:val="0070C0"/>
              </w:rPr>
              <w:t>Préparation des outils de reconnaissance</w:t>
            </w:r>
            <w:r w:rsidRPr="003654DB">
              <w:rPr>
                <w:rFonts w:ascii="Segoe UI" w:eastAsia="Georgia" w:hAnsi="Segoe UI" w:cs="Segoe UI"/>
                <w:color w:val="0070C0"/>
              </w:rPr>
              <w:t> </w:t>
            </w:r>
            <w:r w:rsidRPr="003654DB">
              <w:rPr>
                <w:rFonts w:ascii="Segoe UI" w:eastAsia="Georgia" w:hAnsi="Segoe UI" w:cs="Segoe UI"/>
              </w:rPr>
              <w:t>: Europass Mobilité, CV Europass, Passeport de Langues Europass, épreuve « Mobilité</w:t>
            </w:r>
            <w:proofErr w:type="gramStart"/>
            <w:r w:rsidRPr="003654DB">
              <w:rPr>
                <w:rFonts w:ascii="Segoe UI" w:eastAsia="Georgia" w:hAnsi="Segoe UI" w:cs="Segoe UI"/>
              </w:rPr>
              <w:t> »…</w:t>
            </w:r>
            <w:proofErr w:type="gramEnd"/>
          </w:p>
        </w:tc>
        <w:tc>
          <w:tcPr>
            <w:tcW w:w="3402" w:type="dxa"/>
            <w:vAlign w:val="center"/>
          </w:tcPr>
          <w:p w14:paraId="6A72BB56" w14:textId="795ED983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</w:p>
        </w:tc>
      </w:tr>
      <w:tr w:rsidR="00EA60B4" w:rsidRPr="003654DB" w14:paraId="32B7358F" w14:textId="77777777" w:rsidTr="00E67479">
        <w:trPr>
          <w:trHeight w:val="982"/>
        </w:trPr>
        <w:tc>
          <w:tcPr>
            <w:tcW w:w="6946" w:type="dxa"/>
            <w:vAlign w:val="center"/>
          </w:tcPr>
          <w:p w14:paraId="2BE855F3" w14:textId="084E3A38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  <w:r w:rsidRPr="003654DB">
              <w:rPr>
                <w:rFonts w:ascii="Segoe UI" w:eastAsia="Georgia" w:hAnsi="Segoe UI" w:cs="Segoe UI"/>
                <w:b/>
                <w:bCs/>
                <w:color w:val="0070C0"/>
              </w:rPr>
              <w:t>Préparation des outils d’évaluation de la satisfaction</w:t>
            </w:r>
            <w:r w:rsidRPr="003654DB">
              <w:rPr>
                <w:rFonts w:ascii="Segoe UI" w:eastAsia="Georgia" w:hAnsi="Segoe UI" w:cs="Segoe UI"/>
                <w:color w:val="0070C0"/>
              </w:rPr>
              <w:t> </w:t>
            </w:r>
            <w:r w:rsidRPr="003654DB">
              <w:rPr>
                <w:rFonts w:ascii="Segoe UI" w:eastAsia="Georgia" w:hAnsi="Segoe UI" w:cs="Segoe UI"/>
              </w:rPr>
              <w:t>: distribution des enquêtes de satisfaction</w:t>
            </w:r>
          </w:p>
        </w:tc>
        <w:tc>
          <w:tcPr>
            <w:tcW w:w="3402" w:type="dxa"/>
            <w:vAlign w:val="center"/>
          </w:tcPr>
          <w:p w14:paraId="0B360700" w14:textId="0320E389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</w:p>
        </w:tc>
      </w:tr>
      <w:tr w:rsidR="00EA60B4" w:rsidRPr="003654DB" w14:paraId="2C454A16" w14:textId="77777777" w:rsidTr="00E67479">
        <w:trPr>
          <w:trHeight w:val="695"/>
        </w:trPr>
        <w:tc>
          <w:tcPr>
            <w:tcW w:w="6946" w:type="dxa"/>
            <w:vAlign w:val="center"/>
          </w:tcPr>
          <w:p w14:paraId="2AA57BDB" w14:textId="3E3AA5D8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  <w:r w:rsidRPr="003654DB">
              <w:rPr>
                <w:rFonts w:ascii="Segoe UI" w:eastAsia="Georgia" w:hAnsi="Segoe UI" w:cs="Segoe UI"/>
                <w:b/>
                <w:bCs/>
                <w:color w:val="0070C0"/>
              </w:rPr>
              <w:t>Animation de temps de bilans d’équipe</w:t>
            </w:r>
            <w:r w:rsidRPr="003654DB">
              <w:rPr>
                <w:rFonts w:ascii="Segoe UI" w:eastAsia="Georgia" w:hAnsi="Segoe UI" w:cs="Segoe UI"/>
                <w:color w:val="0070C0"/>
              </w:rPr>
              <w:t xml:space="preserve"> </w:t>
            </w:r>
            <w:r w:rsidRPr="003654DB">
              <w:rPr>
                <w:rFonts w:ascii="Segoe UI" w:eastAsia="Georgia" w:hAnsi="Segoe UI" w:cs="Segoe UI"/>
              </w:rPr>
              <w:t>(au retour des réunions de consortium, après la mobilité, à la fin de l’année scolaire…)</w:t>
            </w:r>
          </w:p>
        </w:tc>
        <w:tc>
          <w:tcPr>
            <w:tcW w:w="3402" w:type="dxa"/>
            <w:vAlign w:val="center"/>
          </w:tcPr>
          <w:p w14:paraId="298D4964" w14:textId="7BB62AB1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</w:p>
        </w:tc>
      </w:tr>
      <w:tr w:rsidR="00EA60B4" w:rsidRPr="003654DB" w14:paraId="1DF4A2E9" w14:textId="77777777" w:rsidTr="00E67479">
        <w:trPr>
          <w:trHeight w:val="532"/>
        </w:trPr>
        <w:tc>
          <w:tcPr>
            <w:tcW w:w="6946" w:type="dxa"/>
            <w:vAlign w:val="center"/>
          </w:tcPr>
          <w:p w14:paraId="1B3B2D49" w14:textId="3C1C2B3E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  <w:r w:rsidRPr="003654DB">
              <w:rPr>
                <w:rFonts w:ascii="Segoe UI" w:eastAsia="Georgia" w:hAnsi="Segoe UI" w:cs="Segoe UI"/>
                <w:b/>
                <w:bCs/>
                <w:color w:val="0070C0"/>
              </w:rPr>
              <w:t>Préparation linguistique des jeunes</w:t>
            </w:r>
          </w:p>
        </w:tc>
        <w:tc>
          <w:tcPr>
            <w:tcW w:w="3402" w:type="dxa"/>
            <w:vAlign w:val="center"/>
          </w:tcPr>
          <w:p w14:paraId="4845199E" w14:textId="493567F5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</w:p>
        </w:tc>
      </w:tr>
      <w:tr w:rsidR="00EA60B4" w:rsidRPr="003654DB" w14:paraId="1590A827" w14:textId="77777777" w:rsidTr="00E67479">
        <w:trPr>
          <w:trHeight w:val="940"/>
        </w:trPr>
        <w:tc>
          <w:tcPr>
            <w:tcW w:w="6946" w:type="dxa"/>
            <w:vAlign w:val="center"/>
          </w:tcPr>
          <w:p w14:paraId="4DD2D2D6" w14:textId="1FB3CC82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  <w:r w:rsidRPr="003654DB">
              <w:rPr>
                <w:rFonts w:ascii="Segoe UI" w:eastAsia="Georgia" w:hAnsi="Segoe UI" w:cs="Segoe UI"/>
                <w:b/>
                <w:bCs/>
                <w:color w:val="0070C0"/>
              </w:rPr>
              <w:t>Préparation interculturelle</w:t>
            </w:r>
            <w:r w:rsidRPr="003654DB">
              <w:rPr>
                <w:rFonts w:ascii="Segoe UI" w:eastAsia="Georgia" w:hAnsi="Segoe UI" w:cs="Segoe UI"/>
                <w:color w:val="0070C0"/>
              </w:rPr>
              <w:t xml:space="preserve"> </w:t>
            </w:r>
            <w:r w:rsidRPr="003654DB">
              <w:rPr>
                <w:rFonts w:ascii="Segoe UI" w:eastAsia="Georgia" w:hAnsi="Segoe UI" w:cs="Segoe UI"/>
              </w:rPr>
              <w:t>(semaines thématiques, sensibilisation à l’Europe et à la diversité, Maison de l’Europe…)</w:t>
            </w:r>
          </w:p>
        </w:tc>
        <w:tc>
          <w:tcPr>
            <w:tcW w:w="3402" w:type="dxa"/>
            <w:vAlign w:val="center"/>
          </w:tcPr>
          <w:p w14:paraId="2BEF4757" w14:textId="19D1F045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</w:p>
        </w:tc>
      </w:tr>
      <w:tr w:rsidR="00EA60B4" w:rsidRPr="003654DB" w14:paraId="7C1BECC5" w14:textId="77777777" w:rsidTr="00E67479">
        <w:trPr>
          <w:trHeight w:val="740"/>
        </w:trPr>
        <w:tc>
          <w:tcPr>
            <w:tcW w:w="6946" w:type="dxa"/>
            <w:vAlign w:val="center"/>
          </w:tcPr>
          <w:p w14:paraId="472AEF91" w14:textId="213200B1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  <w:r w:rsidRPr="003654DB">
              <w:rPr>
                <w:rFonts w:ascii="Segoe UI" w:eastAsia="Georgia" w:hAnsi="Segoe UI" w:cs="Segoe UI"/>
                <w:b/>
                <w:bCs/>
                <w:color w:val="0070C0"/>
              </w:rPr>
              <w:t>Préparation culturelle</w:t>
            </w:r>
            <w:r w:rsidRPr="003654DB">
              <w:rPr>
                <w:rFonts w:ascii="Segoe UI" w:eastAsia="Georgia" w:hAnsi="Segoe UI" w:cs="Segoe UI"/>
                <w:color w:val="0070C0"/>
              </w:rPr>
              <w:t xml:space="preserve"> </w:t>
            </w:r>
            <w:r w:rsidRPr="003654DB">
              <w:rPr>
                <w:rFonts w:ascii="Segoe UI" w:eastAsia="Georgia" w:hAnsi="Segoe UI" w:cs="Segoe UI"/>
              </w:rPr>
              <w:t>(Histoire-géo, interventions, sorties…)</w:t>
            </w:r>
          </w:p>
        </w:tc>
        <w:tc>
          <w:tcPr>
            <w:tcW w:w="3402" w:type="dxa"/>
            <w:vAlign w:val="center"/>
          </w:tcPr>
          <w:p w14:paraId="553562CB" w14:textId="35A7EE23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</w:p>
        </w:tc>
      </w:tr>
      <w:tr w:rsidR="00EA60B4" w:rsidRPr="003654DB" w14:paraId="163C7A8E" w14:textId="77777777" w:rsidTr="00E67479">
        <w:trPr>
          <w:trHeight w:val="839"/>
        </w:trPr>
        <w:tc>
          <w:tcPr>
            <w:tcW w:w="6946" w:type="dxa"/>
            <w:vAlign w:val="center"/>
          </w:tcPr>
          <w:p w14:paraId="1E84ACF6" w14:textId="16513F2D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  <w:r w:rsidRPr="003654DB">
              <w:rPr>
                <w:rFonts w:ascii="Segoe UI" w:eastAsia="Georgia" w:hAnsi="Segoe UI" w:cs="Segoe UI"/>
                <w:b/>
                <w:bCs/>
                <w:color w:val="0070C0"/>
              </w:rPr>
              <w:t>Préparation professionnelle</w:t>
            </w:r>
            <w:r w:rsidRPr="003654DB">
              <w:rPr>
                <w:rFonts w:ascii="Segoe UI" w:eastAsia="Georgia" w:hAnsi="Segoe UI" w:cs="Segoe UI"/>
                <w:color w:val="0070C0"/>
              </w:rPr>
              <w:t xml:space="preserve"> </w:t>
            </w:r>
            <w:r w:rsidRPr="003654DB">
              <w:rPr>
                <w:rFonts w:ascii="Segoe UI" w:eastAsia="Georgia" w:hAnsi="Segoe UI" w:cs="Segoe UI"/>
              </w:rPr>
              <w:t>(travail sur les activités à mettre en place en stage, préparation à l’analyse des pratiques différentes…)</w:t>
            </w:r>
          </w:p>
        </w:tc>
        <w:tc>
          <w:tcPr>
            <w:tcW w:w="3402" w:type="dxa"/>
            <w:vAlign w:val="center"/>
          </w:tcPr>
          <w:p w14:paraId="62EC1708" w14:textId="4E44CA37" w:rsidR="00EA60B4" w:rsidRPr="003654DB" w:rsidRDefault="00EA60B4" w:rsidP="00E67479">
            <w:pPr>
              <w:rPr>
                <w:rFonts w:ascii="Segoe UI" w:eastAsia="Georgia" w:hAnsi="Segoe UI" w:cs="Segoe UI"/>
              </w:rPr>
            </w:pPr>
          </w:p>
        </w:tc>
      </w:tr>
    </w:tbl>
    <w:p w14:paraId="29365B99" w14:textId="77777777" w:rsidR="00C53FA1" w:rsidRPr="003654DB" w:rsidRDefault="00C53FA1" w:rsidP="00E67479">
      <w:pPr>
        <w:rPr>
          <w:rFonts w:ascii="Segoe UI" w:eastAsia="Georgia" w:hAnsi="Segoe UI" w:cs="Segoe UI"/>
        </w:rPr>
      </w:pPr>
    </w:p>
    <w:sectPr w:rsidR="00C53FA1" w:rsidRPr="003654DB" w:rsidSect="00EA60B4">
      <w:headerReference w:type="default" r:id="rId6"/>
      <w:pgSz w:w="11906" w:h="16838"/>
      <w:pgMar w:top="1417" w:right="1417" w:bottom="1417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5B7C7" w14:textId="77777777" w:rsidR="002B067B" w:rsidRDefault="002B067B">
      <w:pPr>
        <w:spacing w:after="0" w:line="240" w:lineRule="auto"/>
      </w:pPr>
      <w:r>
        <w:separator/>
      </w:r>
    </w:p>
  </w:endnote>
  <w:endnote w:type="continuationSeparator" w:id="0">
    <w:p w14:paraId="44F846BE" w14:textId="77777777" w:rsidR="002B067B" w:rsidRDefault="002B0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7EAB" w14:textId="77777777" w:rsidR="002B067B" w:rsidRDefault="002B067B">
      <w:pPr>
        <w:spacing w:after="0" w:line="240" w:lineRule="auto"/>
      </w:pPr>
      <w:r>
        <w:separator/>
      </w:r>
    </w:p>
  </w:footnote>
  <w:footnote w:type="continuationSeparator" w:id="0">
    <w:p w14:paraId="7ABC4BA0" w14:textId="77777777" w:rsidR="002B067B" w:rsidRDefault="002B0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69CA" w14:textId="20D94024" w:rsidR="00C53FA1" w:rsidRPr="00626103" w:rsidRDefault="00626103" w:rsidP="00626103">
    <w:r>
      <w:rPr>
        <w:noProof/>
      </w:rPr>
      <w:drawing>
        <wp:anchor distT="0" distB="0" distL="114300" distR="114300" simplePos="0" relativeHeight="251659264" behindDoc="0" locked="0" layoutInCell="1" allowOverlap="1" wp14:anchorId="1A5F3448" wp14:editId="516565FA">
          <wp:simplePos x="0" y="0"/>
          <wp:positionH relativeFrom="column">
            <wp:posOffset>4933950</wp:posOffset>
          </wp:positionH>
          <wp:positionV relativeFrom="paragraph">
            <wp:posOffset>66675</wp:posOffset>
          </wp:positionV>
          <wp:extent cx="767715" cy="623570"/>
          <wp:effectExtent l="0" t="0" r="0" b="508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A060E06" wp14:editId="0EE5CC3F">
          <wp:extent cx="1251284" cy="771570"/>
          <wp:effectExtent l="0" t="0" r="6350" b="0"/>
          <wp:docPr id="3" name="Image 3" descr="Une image contenant car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carte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42" t="11808" r="3183" b="13664"/>
                  <a:stretch/>
                </pic:blipFill>
                <pic:spPr bwMode="auto">
                  <a:xfrm>
                    <a:off x="0" y="0"/>
                    <a:ext cx="1272344" cy="784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t xml:space="preserve">                     </w:t>
    </w:r>
    <w:r>
      <w:rPr>
        <w:noProof/>
      </w:rPr>
      <w:drawing>
        <wp:inline distT="0" distB="0" distL="0" distR="0" wp14:anchorId="713EDF86" wp14:editId="1411FD5C">
          <wp:extent cx="1943100" cy="5524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A1"/>
    <w:rsid w:val="002B067B"/>
    <w:rsid w:val="003654DB"/>
    <w:rsid w:val="003E105A"/>
    <w:rsid w:val="00542937"/>
    <w:rsid w:val="006106CC"/>
    <w:rsid w:val="00626103"/>
    <w:rsid w:val="00B15AD3"/>
    <w:rsid w:val="00C53FA1"/>
    <w:rsid w:val="00E308D3"/>
    <w:rsid w:val="00E67479"/>
    <w:rsid w:val="00EA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8F10"/>
  <w15:docId w15:val="{8F9901E3-4E5F-4C8E-B01A-D4DC095C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6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54DB"/>
  </w:style>
  <w:style w:type="paragraph" w:styleId="Pieddepage">
    <w:name w:val="footer"/>
    <w:basedOn w:val="Normal"/>
    <w:link w:val="PieddepageCar"/>
    <w:uiPriority w:val="99"/>
    <w:unhideWhenUsed/>
    <w:rsid w:val="00365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5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Beloeil</dc:creator>
  <cp:lastModifiedBy>Eleonore Pillard</cp:lastModifiedBy>
  <cp:revision>7</cp:revision>
  <dcterms:created xsi:type="dcterms:W3CDTF">2021-09-18T05:57:00Z</dcterms:created>
  <dcterms:modified xsi:type="dcterms:W3CDTF">2022-02-28T10:38:00Z</dcterms:modified>
</cp:coreProperties>
</file>