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E8" w:rsidRDefault="003D11E8" w:rsidP="003D11E8">
      <w:pPr>
        <w:pStyle w:val="Titre1"/>
        <w:jc w:val="center"/>
        <w:rPr>
          <w:b/>
        </w:rPr>
      </w:pPr>
    </w:p>
    <w:p w:rsidR="003D11E8" w:rsidRDefault="003D11E8" w:rsidP="003D11E8">
      <w:pPr>
        <w:pStyle w:val="Titre1"/>
        <w:jc w:val="center"/>
        <w:rPr>
          <w:b/>
          <w:sz w:val="24"/>
        </w:rPr>
      </w:pPr>
      <w:r>
        <w:rPr>
          <w:b/>
        </w:rPr>
        <w:t xml:space="preserve">Contenus </w:t>
      </w:r>
      <w:r>
        <w:rPr>
          <w:b/>
          <w:sz w:val="24"/>
        </w:rPr>
        <w:t xml:space="preserve">(non exhaustif) </w:t>
      </w:r>
      <w:r>
        <w:rPr>
          <w:b/>
        </w:rPr>
        <w:t xml:space="preserve">de situations pouvant être évoqués dans un accord avec les partenaires européens référents </w:t>
      </w:r>
      <w:r>
        <w:rPr>
          <w:b/>
          <w:sz w:val="24"/>
        </w:rPr>
        <w:t>(= partenaires intermédiaires)</w:t>
      </w:r>
    </w:p>
    <w:p w:rsidR="003D11E8" w:rsidRDefault="003D11E8" w:rsidP="003D11E8">
      <w:pPr>
        <w:pStyle w:val="Titre1"/>
        <w:jc w:val="center"/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Suggestion of contents and situation relevant for defining responsibilities between Euro Mov</w:t>
      </w:r>
      <w:r>
        <w:rPr>
          <w:b/>
          <w:color w:val="7030A0"/>
          <w:lang w:val="en-US"/>
        </w:rPr>
        <w:t xml:space="preserve"> schools</w:t>
      </w:r>
      <w:r>
        <w:rPr>
          <w:b/>
          <w:color w:val="7030A0"/>
          <w:lang w:val="en-US"/>
        </w:rPr>
        <w:t xml:space="preserve"> and </w:t>
      </w:r>
      <w:proofErr w:type="spellStart"/>
      <w:r>
        <w:rPr>
          <w:b/>
          <w:color w:val="7030A0"/>
          <w:lang w:val="en-US"/>
        </w:rPr>
        <w:t>european</w:t>
      </w:r>
      <w:proofErr w:type="spellEnd"/>
      <w:r>
        <w:rPr>
          <w:b/>
          <w:color w:val="7030A0"/>
          <w:lang w:val="en-US"/>
        </w:rPr>
        <w:t xml:space="preserve"> partners </w:t>
      </w:r>
      <w:r>
        <w:rPr>
          <w:b/>
          <w:color w:val="7030A0"/>
          <w:sz w:val="24"/>
          <w:lang w:val="en-US"/>
        </w:rPr>
        <w:t>(local referents)</w:t>
      </w:r>
    </w:p>
    <w:p w:rsidR="003D11E8" w:rsidRDefault="003D11E8" w:rsidP="003D11E8">
      <w:pPr>
        <w:rPr>
          <w:lang w:val="en-US"/>
        </w:rPr>
      </w:pPr>
    </w:p>
    <w:p w:rsidR="003D11E8" w:rsidRDefault="003D11E8" w:rsidP="003D11E8">
      <w:pPr>
        <w:rPr>
          <w:lang w:val="en-US"/>
        </w:rPr>
      </w:pPr>
    </w:p>
    <w:p w:rsidR="003D11E8" w:rsidRDefault="003D11E8" w:rsidP="003D11E8">
      <w:pPr>
        <w:jc w:val="both"/>
        <w:rPr>
          <w:i/>
        </w:rPr>
      </w:pPr>
      <w:r>
        <w:t xml:space="preserve">Partage des responsabilités entre </w:t>
      </w:r>
      <w:r>
        <w:t>l’école</w:t>
      </w:r>
      <w:r>
        <w:t xml:space="preserve"> et le partenaire intermédiaire </w:t>
      </w:r>
      <w:r>
        <w:rPr>
          <w:i/>
        </w:rPr>
        <w:t>(pouvant sous-traiter à la famille d’accueil ou autre acteur du terrain)</w:t>
      </w:r>
    </w:p>
    <w:p w:rsidR="003D11E8" w:rsidRDefault="003D11E8" w:rsidP="003D11E8">
      <w:pPr>
        <w:jc w:val="both"/>
        <w:rPr>
          <w:i/>
          <w:color w:val="7030A0"/>
          <w:lang w:val="en-US"/>
        </w:rPr>
      </w:pPr>
      <w:r>
        <w:rPr>
          <w:i/>
          <w:color w:val="7030A0"/>
          <w:lang w:val="en-US"/>
        </w:rPr>
        <w:t>Share of responsibilities between schools and intermediary partner. These responsibilities are likely to be dedicated to other project stakeholders (host families, service providers…)</w:t>
      </w:r>
    </w:p>
    <w:p w:rsidR="003D11E8" w:rsidRDefault="003D11E8" w:rsidP="003D11E8">
      <w:pPr>
        <w:jc w:val="both"/>
        <w:rPr>
          <w:i/>
          <w:color w:val="7030A0"/>
          <w:lang w:val="en-US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6237"/>
        <w:gridCol w:w="1843"/>
        <w:gridCol w:w="1985"/>
      </w:tblGrid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E8" w:rsidRDefault="003D11E8" w:rsidP="003D11E8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Ecole primaire du consortium </w:t>
            </w:r>
            <w:proofErr w:type="spellStart"/>
            <w:r>
              <w:rPr>
                <w:b/>
              </w:rPr>
              <w:t>Schools</w:t>
            </w:r>
            <w:proofErr w:type="spellEnd"/>
            <w:r>
              <w:rPr>
                <w:b/>
              </w:rPr>
              <w:t xml:space="preserve"> 44 </w:t>
            </w:r>
            <w:proofErr w:type="spellStart"/>
            <w:r>
              <w:rPr>
                <w:b/>
              </w:rPr>
              <w:t>Abroad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E8" w:rsidRDefault="003D11E8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Partenaire intermédiaire européen</w:t>
            </w:r>
          </w:p>
        </w:tc>
      </w:tr>
      <w:tr w:rsidR="003D11E8" w:rsidTr="003D11E8">
        <w:trPr>
          <w:trHeight w:val="11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>Complétion et signature des documents administratifs par l</w:t>
            </w:r>
            <w:r>
              <w:t>e partenaire</w:t>
            </w:r>
            <w:r w:rsidR="004A3707">
              <w:t> :</w:t>
            </w:r>
            <w:r>
              <w:t xml:space="preserve"> Europass Mobilité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  <w:r>
              <w:rPr>
                <w:color w:val="7030A0"/>
                <w:lang w:val="en-US"/>
              </w:rPr>
              <w:t xml:space="preserve">Filling up and signature of administrative documents by </w:t>
            </w:r>
            <w:r w:rsidR="004A3707">
              <w:rPr>
                <w:color w:val="7030A0"/>
                <w:lang w:val="en-US"/>
              </w:rPr>
              <w:t>partners</w:t>
            </w:r>
            <w:r>
              <w:rPr>
                <w:color w:val="7030A0"/>
                <w:lang w:val="en-US"/>
              </w:rPr>
              <w:t>:</w:t>
            </w:r>
            <w:r w:rsidR="004A3707">
              <w:rPr>
                <w:color w:val="7030A0"/>
                <w:lang w:val="en-US"/>
              </w:rPr>
              <w:t xml:space="preserve"> </w:t>
            </w:r>
            <w:proofErr w:type="spellStart"/>
            <w:r>
              <w:rPr>
                <w:color w:val="7030A0"/>
                <w:lang w:val="en-US"/>
              </w:rPr>
              <w:t>Europass</w:t>
            </w:r>
            <w:proofErr w:type="spellEnd"/>
            <w:r>
              <w:rPr>
                <w:color w:val="7030A0"/>
                <w:lang w:val="en-US"/>
              </w:rPr>
              <w:t xml:space="preserve"> Mobility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b/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>Visites de stage (en dehors de la visite d’installation et de la visite d’évaluation/bilan)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  <w:r>
              <w:rPr>
                <w:color w:val="7030A0"/>
                <w:lang w:val="en-US"/>
              </w:rPr>
              <w:t>Visits in the</w:t>
            </w:r>
            <w:r w:rsidR="004A3707">
              <w:rPr>
                <w:color w:val="7030A0"/>
                <w:lang w:val="en-US"/>
              </w:rPr>
              <w:t xml:space="preserve"> partners</w:t>
            </w:r>
            <w:r>
              <w:rPr>
                <w:color w:val="7030A0"/>
                <w:lang w:val="en-US"/>
              </w:rPr>
              <w:t xml:space="preserve"> structures (apart from the installation and assessment visits by </w:t>
            </w:r>
            <w:proofErr w:type="gramStart"/>
            <w:r w:rsidR="004A3707">
              <w:rPr>
                <w:color w:val="7030A0"/>
                <w:lang w:val="en-US"/>
              </w:rPr>
              <w:t>schools</w:t>
            </w:r>
            <w:proofErr w:type="gramEnd"/>
            <w:r>
              <w:rPr>
                <w:color w:val="7030A0"/>
                <w:lang w:val="en-US"/>
              </w:rPr>
              <w:t xml:space="preserve"> accompanists)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b/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 xml:space="preserve">Maladie </w:t>
            </w:r>
            <w:r w:rsidR="004A3707">
              <w:t>pendant le voyage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Illness on the </w:t>
            </w:r>
            <w:r w:rsidR="004A3707">
              <w:rPr>
                <w:color w:val="7030A0"/>
                <w:lang w:val="en-US"/>
              </w:rPr>
              <w:t>travel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>Crise (angoisse/ malaise/dépression…)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</w:rPr>
            </w:pPr>
            <w:r>
              <w:rPr>
                <w:color w:val="7030A0"/>
              </w:rPr>
              <w:t>Crisis situation (</w:t>
            </w:r>
            <w:proofErr w:type="spellStart"/>
            <w:r>
              <w:rPr>
                <w:color w:val="7030A0"/>
              </w:rPr>
              <w:t>anxiety</w:t>
            </w:r>
            <w:proofErr w:type="spellEnd"/>
            <w:r>
              <w:rPr>
                <w:color w:val="7030A0"/>
              </w:rPr>
              <w:t xml:space="preserve">, </w:t>
            </w:r>
            <w:proofErr w:type="spellStart"/>
            <w:r>
              <w:rPr>
                <w:color w:val="7030A0"/>
              </w:rPr>
              <w:t>depression</w:t>
            </w:r>
            <w:proofErr w:type="spellEnd"/>
            <w:r>
              <w:rPr>
                <w:color w:val="7030A0"/>
              </w:rPr>
              <w:t>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</w:pPr>
          </w:p>
        </w:tc>
      </w:tr>
    </w:tbl>
    <w:p w:rsidR="003D11E8" w:rsidRDefault="003D11E8" w:rsidP="003D11E8"/>
    <w:p w:rsidR="004A3707" w:rsidRDefault="004A3707" w:rsidP="003D11E8"/>
    <w:p w:rsidR="004A3707" w:rsidRDefault="004A3707" w:rsidP="003D11E8"/>
    <w:p w:rsidR="004A3707" w:rsidRDefault="004A3707" w:rsidP="003D11E8">
      <w:bookmarkStart w:id="0" w:name="_GoBack"/>
      <w:bookmarkEnd w:id="0"/>
    </w:p>
    <w:p w:rsidR="003D11E8" w:rsidRDefault="003D11E8" w:rsidP="003D11E8"/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6237"/>
        <w:gridCol w:w="1843"/>
        <w:gridCol w:w="1985"/>
      </w:tblGrid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E8" w:rsidRDefault="003D11E8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Ecole primaire du consortium </w:t>
            </w:r>
            <w:proofErr w:type="spellStart"/>
            <w:r>
              <w:rPr>
                <w:b/>
              </w:rPr>
              <w:t>Schools</w:t>
            </w:r>
            <w:proofErr w:type="spellEnd"/>
            <w:r>
              <w:rPr>
                <w:b/>
              </w:rPr>
              <w:t xml:space="preserve"> 44 </w:t>
            </w:r>
            <w:proofErr w:type="spellStart"/>
            <w:r>
              <w:rPr>
                <w:b/>
              </w:rPr>
              <w:t>Abroad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E8" w:rsidRDefault="003D11E8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Partenaire intermédiaire européen</w:t>
            </w: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 xml:space="preserve">Accident </w:t>
            </w:r>
            <w:r>
              <w:t>pendant le voyage</w:t>
            </w:r>
            <w:r>
              <w:t xml:space="preserve"> (nécessitant consultation/ hospitalisation)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Incident outside of the</w:t>
            </w:r>
            <w:r>
              <w:rPr>
                <w:color w:val="7030A0"/>
                <w:lang w:val="en-US"/>
              </w:rPr>
              <w:t xml:space="preserve"> travel</w:t>
            </w:r>
            <w:r>
              <w:rPr>
                <w:color w:val="7030A0"/>
                <w:lang w:val="en-US"/>
              </w:rPr>
              <w:t xml:space="preserve"> context (need of medical care)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>Accident sur le lieu d</w:t>
            </w:r>
            <w:r>
              <w:t>e voyage</w:t>
            </w:r>
            <w:r>
              <w:t xml:space="preserve"> (nécessitant consultation/ hospitalisation)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Incident in the context of </w:t>
            </w:r>
            <w:r>
              <w:rPr>
                <w:color w:val="7030A0"/>
                <w:lang w:val="en-US"/>
              </w:rPr>
              <w:t xml:space="preserve">the travel </w:t>
            </w:r>
            <w:r>
              <w:rPr>
                <w:color w:val="7030A0"/>
                <w:lang w:val="en-US"/>
              </w:rPr>
              <w:t>(need of medical care)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 xml:space="preserve">Problème de comportement lié au </w:t>
            </w:r>
            <w:r>
              <w:t>voyage</w:t>
            </w:r>
            <w:r>
              <w:t xml:space="preserve"> (vol/ non-respect des consignes/ absence non justifiée…)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Behavioral problem related to the </w:t>
            </w:r>
            <w:r>
              <w:rPr>
                <w:color w:val="7030A0"/>
                <w:lang w:val="en-US"/>
              </w:rPr>
              <w:t xml:space="preserve">travel </w:t>
            </w:r>
            <w:r>
              <w:rPr>
                <w:color w:val="7030A0"/>
                <w:lang w:val="en-US"/>
              </w:rPr>
              <w:t>(theft/ noncompliance with instructions/ unjustified absence…)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 xml:space="preserve">Problème de comportement </w:t>
            </w:r>
            <w:r>
              <w:t>pendant le voyage</w:t>
            </w:r>
            <w:r>
              <w:t xml:space="preserve"> (vol/ implication dans une altercation/</w:t>
            </w:r>
            <w:r>
              <w:t xml:space="preserve"> </w:t>
            </w:r>
            <w:r>
              <w:t xml:space="preserve">non- respect des règles de vie en famille d’accueil…) 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Behavioral problem outside of the </w:t>
            </w:r>
            <w:r>
              <w:rPr>
                <w:color w:val="7030A0"/>
                <w:lang w:val="en-US"/>
              </w:rPr>
              <w:t>travel</w:t>
            </w:r>
            <w:r>
              <w:rPr>
                <w:color w:val="7030A0"/>
                <w:lang w:val="en-US"/>
              </w:rPr>
              <w:t xml:space="preserve"> context (theft/ involvement in conflict/</w:t>
            </w:r>
            <w:r>
              <w:rPr>
                <w:color w:val="7030A0"/>
                <w:lang w:val="en-US"/>
              </w:rPr>
              <w:t xml:space="preserve"> </w:t>
            </w:r>
            <w:r>
              <w:rPr>
                <w:color w:val="7030A0"/>
                <w:lang w:val="en-US"/>
              </w:rPr>
              <w:t>noncompliance with the host-family instructions…)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</w:pPr>
            <w:r>
              <w:t>Victime de vol ou agression (dépôt de plainte au commissariat, accompagnement dans les démarches vis-à-vis de l’ambassade éventuellement…)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jc w:val="both"/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Theft victim or aggression (filing complaint to the police station, contact with the embassy…)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</w:tc>
      </w:tr>
      <w:tr w:rsidR="003D11E8" w:rsidTr="003D11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  <w:rPr>
                <w:lang w:val="en-US"/>
              </w:rPr>
            </w:pPr>
          </w:p>
          <w:p w:rsidR="003D11E8" w:rsidRDefault="003D11E8">
            <w:pPr>
              <w:pStyle w:val="Paragraphedeliste"/>
              <w:spacing w:line="240" w:lineRule="auto"/>
              <w:ind w:left="0"/>
            </w:pPr>
            <w:r>
              <w:t>Perte de documents (identité, voyage…)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  <w:rPr>
                <w:color w:val="7030A0"/>
              </w:rPr>
            </w:pPr>
            <w:r>
              <w:rPr>
                <w:color w:val="7030A0"/>
              </w:rPr>
              <w:t>Lose of documents (ID, traveling document…)</w:t>
            </w:r>
          </w:p>
          <w:p w:rsidR="003D11E8" w:rsidRDefault="003D11E8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8" w:rsidRDefault="003D11E8">
            <w:pPr>
              <w:pStyle w:val="Paragraphedeliste"/>
              <w:spacing w:line="240" w:lineRule="auto"/>
              <w:ind w:left="0"/>
            </w:pPr>
          </w:p>
        </w:tc>
      </w:tr>
    </w:tbl>
    <w:p w:rsidR="003D11E8" w:rsidRDefault="003D11E8" w:rsidP="003D11E8">
      <w:pPr>
        <w:rPr>
          <w:lang w:val="en-US"/>
        </w:rPr>
      </w:pPr>
    </w:p>
    <w:p w:rsidR="00A74748" w:rsidRDefault="00A74748"/>
    <w:sectPr w:rsidR="00A747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E8" w:rsidRDefault="003D11E8" w:rsidP="003D11E8">
      <w:pPr>
        <w:spacing w:after="0" w:line="240" w:lineRule="auto"/>
      </w:pPr>
      <w:r>
        <w:separator/>
      </w:r>
    </w:p>
  </w:endnote>
  <w:endnote w:type="continuationSeparator" w:id="0">
    <w:p w:rsidR="003D11E8" w:rsidRDefault="003D11E8" w:rsidP="003D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E8" w:rsidRDefault="003D11E8" w:rsidP="003D11E8">
      <w:pPr>
        <w:spacing w:after="0" w:line="240" w:lineRule="auto"/>
      </w:pPr>
      <w:r>
        <w:separator/>
      </w:r>
    </w:p>
  </w:footnote>
  <w:footnote w:type="continuationSeparator" w:id="0">
    <w:p w:rsidR="003D11E8" w:rsidRDefault="003D11E8" w:rsidP="003D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E8" w:rsidRDefault="003D11E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-354330</wp:posOffset>
          </wp:positionV>
          <wp:extent cx="990600" cy="742950"/>
          <wp:effectExtent l="0" t="0" r="0" b="0"/>
          <wp:wrapTight wrapText="bothSides">
            <wp:wrapPolygon edited="0">
              <wp:start x="0" y="0"/>
              <wp:lineTo x="0" y="21046"/>
              <wp:lineTo x="21185" y="21046"/>
              <wp:lineTo x="2118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44A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7CFA9C" wp14:editId="664E6B99">
          <wp:simplePos x="0" y="0"/>
          <wp:positionH relativeFrom="column">
            <wp:posOffset>4729480</wp:posOffset>
          </wp:positionH>
          <wp:positionV relativeFrom="paragraph">
            <wp:posOffset>-47625</wp:posOffset>
          </wp:positionV>
          <wp:extent cx="1021080" cy="291465"/>
          <wp:effectExtent l="0" t="0" r="762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548ED5" wp14:editId="41FEC813">
          <wp:simplePos x="0" y="0"/>
          <wp:positionH relativeFrom="column">
            <wp:posOffset>2364105</wp:posOffset>
          </wp:positionH>
          <wp:positionV relativeFrom="paragraph">
            <wp:posOffset>-337185</wp:posOffset>
          </wp:positionV>
          <wp:extent cx="840740" cy="701040"/>
          <wp:effectExtent l="0" t="0" r="0" b="381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E8"/>
    <w:rsid w:val="003D11E8"/>
    <w:rsid w:val="004A3707"/>
    <w:rsid w:val="00A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B4FA4"/>
  <w15:chartTrackingRefBased/>
  <w15:docId w15:val="{95668218-AEA4-4968-BC42-93D72C4F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1E8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D1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D11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11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1E8"/>
  </w:style>
  <w:style w:type="paragraph" w:styleId="Pieddepage">
    <w:name w:val="footer"/>
    <w:basedOn w:val="Normal"/>
    <w:link w:val="PieddepageCar"/>
    <w:uiPriority w:val="99"/>
    <w:unhideWhenUsed/>
    <w:rsid w:val="003D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Gatineau</dc:creator>
  <cp:keywords/>
  <dc:description/>
  <cp:lastModifiedBy>Jean-Francois Gatineau</cp:lastModifiedBy>
  <cp:revision>1</cp:revision>
  <dcterms:created xsi:type="dcterms:W3CDTF">2022-04-13T13:00:00Z</dcterms:created>
  <dcterms:modified xsi:type="dcterms:W3CDTF">2022-04-13T13:16:00Z</dcterms:modified>
</cp:coreProperties>
</file>