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48B7D" w14:textId="57A4DE94" w:rsidR="00270F7A" w:rsidRPr="00187A46" w:rsidRDefault="00857945" w:rsidP="00857945">
      <w:pPr>
        <w:rPr>
          <w:rFonts w:ascii="Myriad Pro" w:hAnsi="Myriad Pro" w:cs="Arial"/>
          <w:b/>
          <w:sz w:val="32"/>
          <w:szCs w:val="32"/>
        </w:rPr>
      </w:pPr>
      <w:r w:rsidRPr="00187A46">
        <w:rPr>
          <w:rFonts w:ascii="Myriad Pro" w:hAnsi="Myriad Pro" w:cs="Arial"/>
          <w:b/>
          <w:sz w:val="32"/>
          <w:szCs w:val="32"/>
        </w:rPr>
        <w:t xml:space="preserve">ÉCOLE &amp; CINÉMA </w:t>
      </w:r>
      <w:r w:rsidR="00850758" w:rsidRPr="00187A46">
        <w:rPr>
          <w:rFonts w:ascii="Myriad Pro" w:hAnsi="Myriad Pro" w:cs="Arial"/>
          <w:b/>
          <w:sz w:val="32"/>
          <w:szCs w:val="32"/>
        </w:rPr>
        <w:t xml:space="preserve">44 : </w:t>
      </w:r>
      <w:r w:rsidRPr="00187A46">
        <w:rPr>
          <w:rFonts w:ascii="Myriad Pro" w:hAnsi="Myriad Pro" w:cs="Arial"/>
          <w:b/>
          <w:sz w:val="32"/>
          <w:szCs w:val="32"/>
        </w:rPr>
        <w:t>202</w:t>
      </w:r>
      <w:r w:rsidR="00270F7A" w:rsidRPr="00187A46">
        <w:rPr>
          <w:rFonts w:ascii="Myriad Pro" w:hAnsi="Myriad Pro" w:cs="Arial"/>
          <w:b/>
          <w:sz w:val="32"/>
          <w:szCs w:val="32"/>
        </w:rPr>
        <w:t>2</w:t>
      </w:r>
      <w:r w:rsidRPr="00187A46">
        <w:rPr>
          <w:rFonts w:ascii="Myriad Pro" w:hAnsi="Myriad Pro" w:cs="Arial"/>
          <w:b/>
          <w:sz w:val="32"/>
          <w:szCs w:val="32"/>
        </w:rPr>
        <w:t>-202</w:t>
      </w:r>
      <w:r w:rsidR="00270F7A" w:rsidRPr="00187A46">
        <w:rPr>
          <w:rFonts w:ascii="Myriad Pro" w:hAnsi="Myriad Pro" w:cs="Arial"/>
          <w:b/>
          <w:sz w:val="32"/>
          <w:szCs w:val="32"/>
        </w:rPr>
        <w:t>3</w:t>
      </w:r>
    </w:p>
    <w:p w14:paraId="089CB064" w14:textId="27327145" w:rsidR="00857945" w:rsidRPr="00486B0B" w:rsidRDefault="00857945" w:rsidP="00850758">
      <w:pPr>
        <w:spacing w:before="120" w:after="120"/>
        <w:rPr>
          <w:rFonts w:ascii="Myriad Pro" w:eastAsia="Times New Roman" w:hAnsi="Myriad Pro" w:cs="Times New Roman"/>
          <w:sz w:val="22"/>
          <w:szCs w:val="22"/>
        </w:rPr>
      </w:pPr>
      <w:r w:rsidRPr="00486B0B">
        <w:rPr>
          <w:rFonts w:ascii="Myriad Pro" w:hAnsi="Myriad Pro" w:cs="Arial"/>
          <w:sz w:val="22"/>
          <w:szCs w:val="22"/>
        </w:rPr>
        <w:t xml:space="preserve">École &amp; Cinéma est un dispositif national d’éducation à l’image. </w:t>
      </w:r>
      <w:r w:rsidR="004F563A" w:rsidRPr="00486B0B">
        <w:rPr>
          <w:rFonts w:ascii="Myriad Pro" w:hAnsi="Myriad Pro" w:cs="Arial"/>
          <w:sz w:val="22"/>
          <w:szCs w:val="22"/>
        </w:rPr>
        <w:t>Construit sur la base d'un partenariat entre l’école et la salle de cinéma, ce dispositif a pour but de faire découvrir aux écoliers le cinéma en tant qu’art avec des projections organisées spécialement à leur intention dans des salles de cinéma partenaires.</w:t>
      </w:r>
      <w:r w:rsidR="004F563A" w:rsidRPr="00486B0B">
        <w:rPr>
          <w:rFonts w:ascii="Myriad Pro" w:eastAsia="Times New Roman" w:hAnsi="Myriad Pro" w:cs="Times New Roman"/>
          <w:sz w:val="22"/>
          <w:szCs w:val="22"/>
        </w:rPr>
        <w:t xml:space="preserve"> </w:t>
      </w:r>
      <w:r w:rsidRPr="00486B0B">
        <w:rPr>
          <w:rFonts w:ascii="Myriad Pro" w:hAnsi="Myriad Pro" w:cs="Arial"/>
          <w:sz w:val="22"/>
          <w:szCs w:val="22"/>
        </w:rPr>
        <w:t>Cette initiation au cinéma s’accompagne d’un travail pédagogique mené par les enseignant</w:t>
      </w:r>
      <w:r w:rsidR="003972C9">
        <w:rPr>
          <w:rFonts w:ascii="Myriad Pro" w:hAnsi="Myriad Pro" w:cs="Arial"/>
          <w:sz w:val="22"/>
          <w:szCs w:val="22"/>
        </w:rPr>
        <w:t>s</w:t>
      </w:r>
      <w:r w:rsidRPr="00486B0B">
        <w:rPr>
          <w:rFonts w:ascii="Myriad Pro" w:hAnsi="Myriad Pro" w:cs="Arial"/>
          <w:sz w:val="22"/>
          <w:szCs w:val="22"/>
        </w:rPr>
        <w:t xml:space="preserve"> et les partenaires. </w:t>
      </w:r>
    </w:p>
    <w:p w14:paraId="4F056C35" w14:textId="4D06EB00" w:rsidR="00857945" w:rsidRPr="00486B0B" w:rsidRDefault="00857945" w:rsidP="00850758">
      <w:pPr>
        <w:spacing w:before="120" w:after="120"/>
        <w:rPr>
          <w:rFonts w:ascii="Myriad Pro" w:hAnsi="Myriad Pro" w:cs="Arial"/>
          <w:sz w:val="22"/>
          <w:szCs w:val="22"/>
        </w:rPr>
      </w:pPr>
      <w:r w:rsidRPr="00486B0B">
        <w:rPr>
          <w:rFonts w:ascii="Myriad Pro" w:hAnsi="Myriad Pro" w:cs="Arial"/>
          <w:sz w:val="22"/>
          <w:szCs w:val="22"/>
        </w:rPr>
        <w:t xml:space="preserve">La coordination au niveau du département de Loire-Atlantique est assurée par La DSDEN 44 du côté de l’Éducation nationale et par Le Cinématographe, partenaire culturel du dispositif. </w:t>
      </w:r>
      <w:r w:rsidR="00826515" w:rsidRPr="00486B0B">
        <w:rPr>
          <w:rFonts w:ascii="Myriad Pro" w:hAnsi="Myriad Pro" w:cs="Arial"/>
          <w:sz w:val="22"/>
          <w:szCs w:val="22"/>
        </w:rPr>
        <w:t xml:space="preserve">La Direction diocésaine </w:t>
      </w:r>
      <w:r w:rsidR="00161EDC">
        <w:rPr>
          <w:rFonts w:ascii="Myriad Pro" w:hAnsi="Myriad Pro" w:cs="Arial"/>
          <w:sz w:val="22"/>
          <w:szCs w:val="22"/>
        </w:rPr>
        <w:t>de l’enseignement catholique</w:t>
      </w:r>
      <w:r w:rsidR="00913D1C">
        <w:rPr>
          <w:rFonts w:ascii="Myriad Pro" w:hAnsi="Myriad Pro" w:cs="Arial"/>
          <w:sz w:val="22"/>
          <w:szCs w:val="22"/>
        </w:rPr>
        <w:t xml:space="preserve"> </w:t>
      </w:r>
      <w:r w:rsidR="00FF73E9">
        <w:rPr>
          <w:rFonts w:ascii="Myriad Pro" w:hAnsi="Myriad Pro" w:cs="Arial"/>
          <w:sz w:val="22"/>
          <w:szCs w:val="22"/>
        </w:rPr>
        <w:t xml:space="preserve">44 </w:t>
      </w:r>
      <w:r w:rsidR="00913D1C">
        <w:rPr>
          <w:rFonts w:ascii="Myriad Pro" w:hAnsi="Myriad Pro" w:cs="Arial"/>
          <w:sz w:val="22"/>
          <w:szCs w:val="22"/>
        </w:rPr>
        <w:t>est</w:t>
      </w:r>
      <w:r w:rsidR="00826515" w:rsidRPr="00486B0B">
        <w:rPr>
          <w:rFonts w:ascii="Myriad Pro" w:hAnsi="Myriad Pro" w:cs="Arial"/>
          <w:sz w:val="22"/>
          <w:szCs w:val="22"/>
        </w:rPr>
        <w:t xml:space="preserve"> partenaire du dispositif </w:t>
      </w:r>
      <w:r w:rsidR="00270F7A" w:rsidRPr="00486B0B">
        <w:rPr>
          <w:rFonts w:ascii="Myriad Pro" w:hAnsi="Myriad Pro" w:cs="Arial"/>
          <w:sz w:val="22"/>
          <w:szCs w:val="22"/>
        </w:rPr>
        <w:t>depuis</w:t>
      </w:r>
      <w:r w:rsidR="00826515" w:rsidRPr="00486B0B">
        <w:rPr>
          <w:rFonts w:ascii="Myriad Pro" w:hAnsi="Myriad Pro" w:cs="Arial"/>
          <w:sz w:val="22"/>
          <w:szCs w:val="22"/>
        </w:rPr>
        <w:t xml:space="preserve"> 2021. </w:t>
      </w:r>
    </w:p>
    <w:p w14:paraId="2AB0AAC4" w14:textId="33C7215B" w:rsidR="00E951C9" w:rsidRPr="003972C9" w:rsidRDefault="004F563A" w:rsidP="00486B0B">
      <w:pPr>
        <w:spacing w:before="120" w:after="120"/>
        <w:rPr>
          <w:rFonts w:ascii="Myriad Pro" w:hAnsi="Myriad Pro" w:cs="Arial"/>
          <w:b/>
          <w:bCs/>
          <w:sz w:val="22"/>
          <w:szCs w:val="22"/>
        </w:rPr>
      </w:pPr>
      <w:r w:rsidRPr="003972C9">
        <w:rPr>
          <w:rFonts w:ascii="Myriad Pro" w:hAnsi="Myriad Pro" w:cs="Arial"/>
          <w:b/>
          <w:bCs/>
          <w:sz w:val="22"/>
          <w:szCs w:val="22"/>
        </w:rPr>
        <w:t>Sur le département, le tarif est de 2,30 € par élève par séance, pris en charge par l'établissement ainsi que le coût du transport (</w:t>
      </w:r>
      <w:r w:rsidR="00097EC3" w:rsidRPr="003972C9">
        <w:rPr>
          <w:rFonts w:ascii="Myriad Pro" w:hAnsi="Myriad Pro" w:cs="Arial"/>
          <w:b/>
          <w:bCs/>
          <w:sz w:val="22"/>
          <w:szCs w:val="22"/>
        </w:rPr>
        <w:t xml:space="preserve">une aide à la billetterie et/ou au transport peut exister selon les communes) et gratuité pour les accompagnants. </w:t>
      </w:r>
    </w:p>
    <w:p w14:paraId="1941AAB8" w14:textId="77777777" w:rsidR="004D5A38" w:rsidRDefault="004D5A38" w:rsidP="00857945">
      <w:pPr>
        <w:rPr>
          <w:rFonts w:ascii="Myriad Pro" w:hAnsi="Myriad Pro" w:cs="Arial"/>
          <w:b/>
        </w:rPr>
      </w:pPr>
    </w:p>
    <w:p w14:paraId="3B222E89" w14:textId="7942F86F" w:rsidR="00857945" w:rsidRPr="00850758" w:rsidRDefault="00857945" w:rsidP="00857945">
      <w:pPr>
        <w:rPr>
          <w:rFonts w:ascii="Myriad Pro" w:hAnsi="Myriad Pro" w:cs="Arial"/>
        </w:rPr>
      </w:pPr>
      <w:r w:rsidRPr="00850758">
        <w:rPr>
          <w:rFonts w:ascii="Myriad Pro" w:hAnsi="Myriad Pro" w:cs="Arial"/>
          <w:b/>
        </w:rPr>
        <w:t>PROGRAMMATION 202</w:t>
      </w:r>
      <w:r w:rsidR="00270F7A" w:rsidRPr="00850758">
        <w:rPr>
          <w:rFonts w:ascii="Myriad Pro" w:hAnsi="Myriad Pro" w:cs="Arial"/>
          <w:b/>
        </w:rPr>
        <w:t>2</w:t>
      </w:r>
      <w:r w:rsidRPr="00850758">
        <w:rPr>
          <w:rFonts w:ascii="Myriad Pro" w:hAnsi="Myriad Pro" w:cs="Arial"/>
          <w:b/>
        </w:rPr>
        <w:t>-202</w:t>
      </w:r>
      <w:r w:rsidR="00270F7A" w:rsidRPr="00850758">
        <w:rPr>
          <w:rFonts w:ascii="Myriad Pro" w:hAnsi="Myriad Pro" w:cs="Arial"/>
          <w:b/>
        </w:rPr>
        <w:t xml:space="preserve">3 </w:t>
      </w:r>
      <w:r w:rsidR="00270F7A" w:rsidRPr="00850758">
        <w:rPr>
          <w:rFonts w:ascii="Myriad Pro" w:hAnsi="Myriad Pro" w:cs="Arial"/>
          <w:bCs/>
        </w:rPr>
        <w:t>(sous réserve)</w:t>
      </w:r>
    </w:p>
    <w:p w14:paraId="29601D9B" w14:textId="57E53EAB" w:rsidR="00857945" w:rsidRPr="00486B0B" w:rsidRDefault="00E951C9" w:rsidP="00850758">
      <w:pPr>
        <w:spacing w:before="120"/>
        <w:rPr>
          <w:rFonts w:ascii="Myriad Pro" w:hAnsi="Myriad Pro" w:cs="Arial"/>
          <w:sz w:val="22"/>
          <w:szCs w:val="22"/>
        </w:rPr>
      </w:pPr>
      <w:r w:rsidRPr="00486B0B">
        <w:rPr>
          <w:rFonts w:ascii="Myriad Pro" w:hAnsi="Myriad Pro" w:cs="Arial"/>
          <w:sz w:val="22"/>
          <w:szCs w:val="22"/>
        </w:rPr>
        <w:t>Cycle 1</w:t>
      </w:r>
    </w:p>
    <w:p w14:paraId="0E3158C6" w14:textId="77777777" w:rsidR="00E951C9" w:rsidRPr="00486B0B" w:rsidRDefault="00E951C9" w:rsidP="00E951C9">
      <w:pPr>
        <w:rPr>
          <w:rFonts w:ascii="Myriad Pro" w:hAnsi="Myriad Pro" w:cs="Arial"/>
          <w:sz w:val="22"/>
          <w:szCs w:val="22"/>
        </w:rPr>
      </w:pPr>
      <w:r w:rsidRPr="00486B0B">
        <w:rPr>
          <w:rFonts w:ascii="Myriad Pro" w:hAnsi="Myriad Pro" w:cs="Arial"/>
          <w:i/>
          <w:iCs/>
          <w:sz w:val="22"/>
          <w:szCs w:val="22"/>
        </w:rPr>
        <w:t xml:space="preserve">Loups tendres et loufoques </w:t>
      </w:r>
      <w:r w:rsidRPr="00486B0B">
        <w:rPr>
          <w:rFonts w:ascii="Myriad Pro" w:hAnsi="Myriad Pro" w:cs="Arial"/>
          <w:sz w:val="22"/>
          <w:szCs w:val="22"/>
        </w:rPr>
        <w:t>– Collectif, France / Belgique, 2014, 53 min, programme de 7 courts-métrages</w:t>
      </w:r>
    </w:p>
    <w:p w14:paraId="10A1FEFD" w14:textId="466B4E96" w:rsidR="00E951C9" w:rsidRPr="00486B0B" w:rsidRDefault="00E951C9" w:rsidP="00E951C9">
      <w:pPr>
        <w:rPr>
          <w:rFonts w:ascii="Myriad Pro" w:hAnsi="Myriad Pro" w:cs="Arial"/>
          <w:sz w:val="22"/>
          <w:szCs w:val="22"/>
        </w:rPr>
      </w:pPr>
      <w:proofErr w:type="spellStart"/>
      <w:r w:rsidRPr="00486B0B">
        <w:rPr>
          <w:rFonts w:ascii="Myriad Pro" w:hAnsi="Myriad Pro" w:cs="Arial"/>
          <w:i/>
          <w:iCs/>
          <w:sz w:val="22"/>
          <w:szCs w:val="22"/>
        </w:rPr>
        <w:t>Zébulon</w:t>
      </w:r>
      <w:proofErr w:type="spellEnd"/>
      <w:r w:rsidRPr="00486B0B">
        <w:rPr>
          <w:rFonts w:ascii="Myriad Pro" w:hAnsi="Myriad Pro" w:cs="Arial"/>
          <w:i/>
          <w:iCs/>
          <w:sz w:val="22"/>
          <w:szCs w:val="22"/>
        </w:rPr>
        <w:t xml:space="preserve"> le dragon</w:t>
      </w:r>
      <w:r w:rsidRPr="00486B0B">
        <w:rPr>
          <w:rFonts w:ascii="Myriad Pro" w:hAnsi="Myriad Pro" w:cs="Arial"/>
          <w:sz w:val="22"/>
          <w:szCs w:val="22"/>
        </w:rPr>
        <w:t xml:space="preserve"> – Collectif, International, 2019, 40 min, programme de 3 courts-métrages</w:t>
      </w:r>
    </w:p>
    <w:p w14:paraId="1DB2A2C4" w14:textId="16792826" w:rsidR="00E951C9" w:rsidRPr="00486B0B" w:rsidRDefault="00E951C9" w:rsidP="00850758">
      <w:pPr>
        <w:spacing w:before="120"/>
        <w:rPr>
          <w:rFonts w:ascii="Myriad Pro" w:hAnsi="Myriad Pro" w:cs="Arial"/>
          <w:sz w:val="22"/>
          <w:szCs w:val="22"/>
        </w:rPr>
      </w:pPr>
      <w:r w:rsidRPr="00486B0B">
        <w:rPr>
          <w:rFonts w:ascii="Myriad Pro" w:hAnsi="Myriad Pro" w:cs="Arial"/>
          <w:sz w:val="22"/>
          <w:szCs w:val="22"/>
        </w:rPr>
        <w:t>Cycle 2</w:t>
      </w:r>
    </w:p>
    <w:p w14:paraId="675C82FF" w14:textId="4105F24D" w:rsidR="00857945" w:rsidRPr="00486B0B" w:rsidRDefault="00270F7A" w:rsidP="00857945">
      <w:pPr>
        <w:rPr>
          <w:rFonts w:ascii="Myriad Pro" w:hAnsi="Myriad Pro" w:cs="Arial"/>
          <w:sz w:val="22"/>
          <w:szCs w:val="22"/>
        </w:rPr>
      </w:pPr>
      <w:r w:rsidRPr="00486B0B">
        <w:rPr>
          <w:rFonts w:ascii="Myriad Pro" w:hAnsi="Myriad Pro" w:cs="Arial"/>
          <w:i/>
          <w:iCs/>
          <w:sz w:val="22"/>
          <w:szCs w:val="22"/>
        </w:rPr>
        <w:t>Ernest et Célestine</w:t>
      </w:r>
      <w:r w:rsidR="00857945" w:rsidRPr="00486B0B">
        <w:rPr>
          <w:rFonts w:ascii="Myriad Pro" w:hAnsi="Myriad Pro" w:cs="Arial"/>
          <w:sz w:val="22"/>
          <w:szCs w:val="22"/>
        </w:rPr>
        <w:t xml:space="preserve"> </w:t>
      </w:r>
      <w:r w:rsidR="00916A48" w:rsidRPr="00486B0B">
        <w:rPr>
          <w:rFonts w:ascii="Myriad Pro" w:hAnsi="Myriad Pro" w:cs="Arial"/>
          <w:sz w:val="22"/>
          <w:szCs w:val="22"/>
        </w:rPr>
        <w:t xml:space="preserve">de Benjamin Renner et Vincent </w:t>
      </w:r>
      <w:proofErr w:type="spellStart"/>
      <w:r w:rsidR="00916A48" w:rsidRPr="00486B0B">
        <w:rPr>
          <w:rFonts w:ascii="Myriad Pro" w:hAnsi="Myriad Pro" w:cs="Arial"/>
          <w:sz w:val="22"/>
          <w:szCs w:val="22"/>
        </w:rPr>
        <w:t>Patar</w:t>
      </w:r>
      <w:proofErr w:type="spellEnd"/>
      <w:r w:rsidR="00916A48" w:rsidRPr="00486B0B">
        <w:rPr>
          <w:rFonts w:ascii="Myriad Pro" w:hAnsi="Myriad Pro" w:cs="Arial"/>
          <w:sz w:val="22"/>
          <w:szCs w:val="22"/>
        </w:rPr>
        <w:t xml:space="preserve"> – France, 2012, 1h16</w:t>
      </w:r>
    </w:p>
    <w:p w14:paraId="6951E328" w14:textId="77777777" w:rsidR="00E951C9" w:rsidRPr="00486B0B" w:rsidRDefault="00E951C9" w:rsidP="00E951C9">
      <w:pPr>
        <w:rPr>
          <w:rFonts w:ascii="Myriad Pro" w:hAnsi="Myriad Pro" w:cs="Arial"/>
          <w:sz w:val="22"/>
          <w:szCs w:val="22"/>
        </w:rPr>
      </w:pPr>
      <w:r w:rsidRPr="00486B0B">
        <w:rPr>
          <w:rFonts w:ascii="Myriad Pro" w:hAnsi="Myriad Pro" w:cs="Arial"/>
          <w:i/>
          <w:iCs/>
          <w:sz w:val="22"/>
          <w:szCs w:val="22"/>
        </w:rPr>
        <w:t>La Croisière du Navigator</w:t>
      </w:r>
      <w:r w:rsidRPr="00486B0B">
        <w:rPr>
          <w:rFonts w:ascii="Myriad Pro" w:hAnsi="Myriad Pro" w:cs="Arial"/>
          <w:sz w:val="22"/>
          <w:szCs w:val="22"/>
        </w:rPr>
        <w:t xml:space="preserve"> de Buster Keaton et Donald </w:t>
      </w:r>
      <w:proofErr w:type="spellStart"/>
      <w:r w:rsidRPr="00486B0B">
        <w:rPr>
          <w:rFonts w:ascii="Myriad Pro" w:hAnsi="Myriad Pro" w:cs="Arial"/>
          <w:sz w:val="22"/>
          <w:szCs w:val="22"/>
        </w:rPr>
        <w:t>Crisp</w:t>
      </w:r>
      <w:proofErr w:type="spellEnd"/>
      <w:r w:rsidRPr="00486B0B">
        <w:rPr>
          <w:rFonts w:ascii="Myriad Pro" w:hAnsi="Myriad Pro" w:cs="Arial"/>
          <w:sz w:val="22"/>
          <w:szCs w:val="22"/>
        </w:rPr>
        <w:t xml:space="preserve"> – USA, 1924, 59 min, muet</w:t>
      </w:r>
    </w:p>
    <w:p w14:paraId="61BB5C33" w14:textId="14388D3B" w:rsidR="00E951C9" w:rsidRPr="00486B0B" w:rsidRDefault="00E951C9" w:rsidP="00857945">
      <w:pPr>
        <w:rPr>
          <w:rFonts w:ascii="Myriad Pro" w:hAnsi="Myriad Pro" w:cs="Arial"/>
          <w:sz w:val="22"/>
          <w:szCs w:val="22"/>
        </w:rPr>
      </w:pPr>
      <w:r w:rsidRPr="00486B0B">
        <w:rPr>
          <w:rFonts w:ascii="Myriad Pro" w:hAnsi="Myriad Pro" w:cs="Arial"/>
          <w:i/>
          <w:iCs/>
          <w:sz w:val="22"/>
          <w:szCs w:val="22"/>
        </w:rPr>
        <w:t>La Vallée des loups</w:t>
      </w:r>
      <w:r w:rsidRPr="00486B0B">
        <w:rPr>
          <w:rFonts w:ascii="Myriad Pro" w:hAnsi="Myriad Pro" w:cs="Arial"/>
          <w:sz w:val="22"/>
          <w:szCs w:val="22"/>
        </w:rPr>
        <w:t xml:space="preserve"> de Jean-Michel Bertrand – France, 2016, 1h30 </w:t>
      </w:r>
    </w:p>
    <w:p w14:paraId="458B4A2B" w14:textId="13E00550" w:rsidR="00E951C9" w:rsidRPr="00486B0B" w:rsidRDefault="00857945" w:rsidP="00E951C9">
      <w:pPr>
        <w:spacing w:before="120"/>
        <w:rPr>
          <w:rFonts w:ascii="Myriad Pro" w:hAnsi="Myriad Pro" w:cs="Arial"/>
          <w:sz w:val="22"/>
          <w:szCs w:val="22"/>
        </w:rPr>
      </w:pPr>
      <w:r w:rsidRPr="00486B0B">
        <w:rPr>
          <w:rFonts w:ascii="Myriad Pro" w:hAnsi="Myriad Pro" w:cs="Arial"/>
          <w:sz w:val="22"/>
          <w:szCs w:val="22"/>
        </w:rPr>
        <w:t>Cycle 3</w:t>
      </w:r>
    </w:p>
    <w:p w14:paraId="04ECA1DF" w14:textId="0BA91B1B" w:rsidR="00857945" w:rsidRPr="00486B0B" w:rsidRDefault="00270F7A" w:rsidP="00857945">
      <w:pPr>
        <w:rPr>
          <w:rFonts w:ascii="Myriad Pro" w:hAnsi="Myriad Pro" w:cs="Arial"/>
          <w:sz w:val="22"/>
          <w:szCs w:val="22"/>
        </w:rPr>
      </w:pPr>
      <w:r w:rsidRPr="00486B0B">
        <w:rPr>
          <w:rFonts w:ascii="Myriad Pro" w:hAnsi="Myriad Pro" w:cs="Arial"/>
          <w:i/>
          <w:iCs/>
          <w:sz w:val="22"/>
          <w:szCs w:val="22"/>
        </w:rPr>
        <w:t>La Vallée des loups</w:t>
      </w:r>
      <w:r w:rsidR="00857945" w:rsidRPr="00486B0B">
        <w:rPr>
          <w:rFonts w:ascii="Myriad Pro" w:hAnsi="Myriad Pro" w:cs="Arial"/>
          <w:sz w:val="22"/>
          <w:szCs w:val="22"/>
        </w:rPr>
        <w:t xml:space="preserve"> de </w:t>
      </w:r>
      <w:r w:rsidR="00916A48" w:rsidRPr="00486B0B">
        <w:rPr>
          <w:rFonts w:ascii="Myriad Pro" w:hAnsi="Myriad Pro" w:cs="Arial"/>
          <w:sz w:val="22"/>
          <w:szCs w:val="22"/>
        </w:rPr>
        <w:t>Jean-Michel Bertrand – France, 2016, 1h30</w:t>
      </w:r>
    </w:p>
    <w:p w14:paraId="3DA90D5C" w14:textId="588EC8A1" w:rsidR="00857945" w:rsidRPr="00486B0B" w:rsidRDefault="00270F7A" w:rsidP="00857945">
      <w:pPr>
        <w:rPr>
          <w:rFonts w:ascii="Myriad Pro" w:hAnsi="Myriad Pro" w:cs="Arial"/>
          <w:sz w:val="22"/>
          <w:szCs w:val="22"/>
        </w:rPr>
      </w:pPr>
      <w:r w:rsidRPr="00486B0B">
        <w:rPr>
          <w:rFonts w:ascii="Myriad Pro" w:hAnsi="Myriad Pro" w:cs="Arial"/>
          <w:i/>
          <w:iCs/>
          <w:sz w:val="22"/>
          <w:szCs w:val="22"/>
        </w:rPr>
        <w:t xml:space="preserve">L’Extraordinaire voyage de </w:t>
      </w:r>
      <w:proofErr w:type="spellStart"/>
      <w:r w:rsidRPr="00486B0B">
        <w:rPr>
          <w:rFonts w:ascii="Myriad Pro" w:hAnsi="Myriad Pro" w:cs="Arial"/>
          <w:i/>
          <w:iCs/>
          <w:sz w:val="22"/>
          <w:szCs w:val="22"/>
        </w:rPr>
        <w:t>Marona</w:t>
      </w:r>
      <w:proofErr w:type="spellEnd"/>
      <w:r w:rsidR="00857945" w:rsidRPr="00486B0B">
        <w:rPr>
          <w:rFonts w:ascii="Myriad Pro" w:hAnsi="Myriad Pro" w:cs="Arial"/>
          <w:sz w:val="22"/>
          <w:szCs w:val="22"/>
        </w:rPr>
        <w:t xml:space="preserve"> </w:t>
      </w:r>
      <w:r w:rsidRPr="00486B0B">
        <w:rPr>
          <w:rFonts w:ascii="Myriad Pro" w:hAnsi="Myriad Pro" w:cs="Arial"/>
          <w:sz w:val="22"/>
          <w:szCs w:val="22"/>
        </w:rPr>
        <w:t>d’</w:t>
      </w:r>
      <w:proofErr w:type="spellStart"/>
      <w:r w:rsidRPr="00486B0B">
        <w:rPr>
          <w:rFonts w:ascii="Myriad Pro" w:hAnsi="Myriad Pro" w:cs="Arial"/>
          <w:sz w:val="22"/>
          <w:szCs w:val="22"/>
        </w:rPr>
        <w:t>Anca</w:t>
      </w:r>
      <w:proofErr w:type="spellEnd"/>
      <w:r w:rsidRPr="00486B0B">
        <w:rPr>
          <w:rFonts w:ascii="Myriad Pro" w:hAnsi="Myriad Pro" w:cs="Arial"/>
          <w:sz w:val="22"/>
          <w:szCs w:val="22"/>
        </w:rPr>
        <w:t xml:space="preserve"> Damian </w:t>
      </w:r>
      <w:r w:rsidR="00857945" w:rsidRPr="00486B0B">
        <w:rPr>
          <w:rFonts w:ascii="Myriad Pro" w:hAnsi="Myriad Pro" w:cs="Arial"/>
          <w:sz w:val="22"/>
          <w:szCs w:val="22"/>
        </w:rPr>
        <w:t xml:space="preserve">– </w:t>
      </w:r>
      <w:r w:rsidR="00916A48" w:rsidRPr="00486B0B">
        <w:rPr>
          <w:rFonts w:ascii="Myriad Pro" w:hAnsi="Myriad Pro" w:cs="Arial"/>
          <w:sz w:val="22"/>
          <w:szCs w:val="22"/>
        </w:rPr>
        <w:t>Roumanie / France / Belgique, 2019, 1h32, VF</w:t>
      </w:r>
    </w:p>
    <w:p w14:paraId="2E057BCD" w14:textId="3236E690" w:rsidR="00850758" w:rsidRPr="00486B0B" w:rsidRDefault="00270F7A" w:rsidP="00857945">
      <w:pPr>
        <w:rPr>
          <w:rFonts w:ascii="Myriad Pro" w:hAnsi="Myriad Pro" w:cs="Arial"/>
          <w:sz w:val="22"/>
          <w:szCs w:val="22"/>
        </w:rPr>
      </w:pPr>
      <w:r w:rsidRPr="00486B0B">
        <w:rPr>
          <w:rFonts w:ascii="Myriad Pro" w:hAnsi="Myriad Pro" w:cs="Arial"/>
          <w:i/>
          <w:iCs/>
          <w:sz w:val="22"/>
          <w:szCs w:val="22"/>
        </w:rPr>
        <w:t>La Jeune fille de l’écho</w:t>
      </w:r>
      <w:r w:rsidR="00857945" w:rsidRPr="00486B0B">
        <w:rPr>
          <w:rFonts w:ascii="Myriad Pro" w:hAnsi="Myriad Pro" w:cs="Arial"/>
          <w:sz w:val="22"/>
          <w:szCs w:val="22"/>
        </w:rPr>
        <w:t xml:space="preserve"> </w:t>
      </w:r>
      <w:r w:rsidR="00916A48" w:rsidRPr="00486B0B">
        <w:rPr>
          <w:rFonts w:ascii="Myriad Pro" w:hAnsi="Myriad Pro" w:cs="Arial"/>
          <w:sz w:val="22"/>
          <w:szCs w:val="22"/>
        </w:rPr>
        <w:t>d'</w:t>
      </w:r>
      <w:proofErr w:type="spellStart"/>
      <w:r w:rsidR="00916A48" w:rsidRPr="00486B0B">
        <w:rPr>
          <w:rFonts w:ascii="Myriad Pro" w:hAnsi="Myriad Pro" w:cs="Arial"/>
          <w:sz w:val="22"/>
          <w:szCs w:val="22"/>
        </w:rPr>
        <w:t>Arūnas</w:t>
      </w:r>
      <w:proofErr w:type="spellEnd"/>
      <w:r w:rsidR="00916A48" w:rsidRPr="00486B0B">
        <w:rPr>
          <w:rFonts w:ascii="Myriad Pro" w:hAnsi="Myriad Pro" w:cs="Arial"/>
          <w:sz w:val="22"/>
          <w:szCs w:val="22"/>
        </w:rPr>
        <w:t xml:space="preserve"> </w:t>
      </w:r>
      <w:proofErr w:type="spellStart"/>
      <w:r w:rsidR="00916A48" w:rsidRPr="00486B0B">
        <w:rPr>
          <w:rFonts w:ascii="Myriad Pro" w:hAnsi="Myriad Pro" w:cs="Arial"/>
          <w:sz w:val="22"/>
          <w:szCs w:val="22"/>
        </w:rPr>
        <w:t>Žebriūnas</w:t>
      </w:r>
      <w:proofErr w:type="spellEnd"/>
      <w:r w:rsidR="00916A48" w:rsidRPr="00486B0B">
        <w:rPr>
          <w:rFonts w:ascii="Myriad Pro" w:hAnsi="Myriad Pro" w:cs="Arial"/>
          <w:sz w:val="22"/>
          <w:szCs w:val="22"/>
        </w:rPr>
        <w:t xml:space="preserve"> – Lituanie, 1964, 1h06, </w:t>
      </w:r>
      <w:r w:rsidR="00826515" w:rsidRPr="00486B0B">
        <w:rPr>
          <w:rFonts w:ascii="Myriad Pro" w:hAnsi="Myriad Pro" w:cs="Arial"/>
          <w:sz w:val="22"/>
          <w:szCs w:val="22"/>
        </w:rPr>
        <w:t>VOSTF</w:t>
      </w:r>
    </w:p>
    <w:p w14:paraId="4C84BD42" w14:textId="4267283F" w:rsidR="00E951C9" w:rsidRPr="00486B0B" w:rsidRDefault="00E951C9" w:rsidP="00486B0B">
      <w:pPr>
        <w:spacing w:before="120"/>
        <w:rPr>
          <w:rFonts w:ascii="Myriad Pro" w:hAnsi="Myriad Pro" w:cs="Arial"/>
          <w:sz w:val="22"/>
          <w:szCs w:val="22"/>
        </w:rPr>
      </w:pPr>
      <w:r w:rsidRPr="00486B0B">
        <w:rPr>
          <w:rFonts w:ascii="Myriad Pro" w:hAnsi="Myriad Pro" w:cs="Arial"/>
          <w:sz w:val="22"/>
          <w:szCs w:val="22"/>
        </w:rPr>
        <w:t>Le parcours cinéma est proposé sur l’année, à raison d’un film par trimestre. Les projections commencent au 2</w:t>
      </w:r>
      <w:r w:rsidRPr="00486B0B">
        <w:rPr>
          <w:rFonts w:ascii="Myriad Pro" w:hAnsi="Myriad Pro" w:cs="Arial"/>
          <w:sz w:val="22"/>
          <w:szCs w:val="22"/>
          <w:vertAlign w:val="superscript"/>
        </w:rPr>
        <w:t>ème</w:t>
      </w:r>
      <w:r w:rsidRPr="00486B0B">
        <w:rPr>
          <w:rFonts w:ascii="Myriad Pro" w:hAnsi="Myriad Pro" w:cs="Arial"/>
          <w:sz w:val="22"/>
          <w:szCs w:val="22"/>
        </w:rPr>
        <w:t xml:space="preserve"> trimestre pour les classes de cycle 1. </w:t>
      </w:r>
      <w:r w:rsidR="003972C9">
        <w:rPr>
          <w:rFonts w:ascii="Myriad Pro" w:hAnsi="Myriad Pro" w:cs="Arial"/>
          <w:sz w:val="22"/>
          <w:szCs w:val="22"/>
        </w:rPr>
        <w:t xml:space="preserve">Cette programmation a été choisie lors d’un comité de pilotage réunissant </w:t>
      </w:r>
      <w:r w:rsidR="004D5A38">
        <w:rPr>
          <w:rFonts w:ascii="Myriad Pro" w:hAnsi="Myriad Pro" w:cs="Arial"/>
          <w:sz w:val="22"/>
          <w:szCs w:val="22"/>
        </w:rPr>
        <w:t>les</w:t>
      </w:r>
      <w:r w:rsidR="003972C9">
        <w:rPr>
          <w:rFonts w:ascii="Myriad Pro" w:hAnsi="Myriad Pro" w:cs="Arial"/>
          <w:sz w:val="22"/>
          <w:szCs w:val="22"/>
        </w:rPr>
        <w:t xml:space="preserve"> partenaires du dispositif (enseignants, équipes des salles de cinéma, conseillers pédagogiques, </w:t>
      </w:r>
      <w:r w:rsidR="00161EDC">
        <w:rPr>
          <w:rFonts w:ascii="Myriad Pro" w:hAnsi="Myriad Pro" w:cs="Arial"/>
          <w:sz w:val="22"/>
          <w:szCs w:val="22"/>
        </w:rPr>
        <w:t>DDEC 44</w:t>
      </w:r>
      <w:r w:rsidR="003972C9">
        <w:rPr>
          <w:rFonts w:ascii="Myriad Pro" w:hAnsi="Myriad Pro" w:cs="Arial"/>
          <w:sz w:val="22"/>
          <w:szCs w:val="22"/>
        </w:rPr>
        <w:t xml:space="preserve">, DSDEN 44). </w:t>
      </w:r>
    </w:p>
    <w:p w14:paraId="4535525C" w14:textId="5425E941" w:rsidR="00187A46" w:rsidRDefault="00850758" w:rsidP="00187A46">
      <w:pPr>
        <w:spacing w:before="120" w:after="120"/>
        <w:rPr>
          <w:rStyle w:val="Lienhypertexte"/>
          <w:rFonts w:ascii="Myriad Pro" w:hAnsi="Myriad Pro" w:cs="Arial"/>
          <w:sz w:val="22"/>
          <w:szCs w:val="22"/>
        </w:rPr>
      </w:pPr>
      <w:r w:rsidRPr="00486B0B">
        <w:rPr>
          <w:rFonts w:ascii="Myriad Pro" w:hAnsi="Myriad Pro" w:cs="Arial"/>
          <w:sz w:val="22"/>
          <w:szCs w:val="22"/>
        </w:rPr>
        <w:t xml:space="preserve">Voir fiches films sur le site du Cinématographe : </w:t>
      </w:r>
      <w:hyperlink r:id="rId8" w:history="1">
        <w:r w:rsidRPr="00486B0B">
          <w:rPr>
            <w:rStyle w:val="Lienhypertexte"/>
            <w:rFonts w:ascii="Myriad Pro" w:hAnsi="Myriad Pro" w:cs="Arial"/>
            <w:sz w:val="22"/>
            <w:szCs w:val="22"/>
          </w:rPr>
          <w:t>www.lecinematographe.com/ecoleetcinema/</w:t>
        </w:r>
      </w:hyperlink>
    </w:p>
    <w:p w14:paraId="4D723602" w14:textId="318ECAF0" w:rsidR="004D5A38" w:rsidRDefault="004D5A38" w:rsidP="00187A46">
      <w:pPr>
        <w:spacing w:before="120" w:after="120"/>
        <w:rPr>
          <w:rStyle w:val="Lienhypertexte"/>
        </w:rPr>
      </w:pPr>
    </w:p>
    <w:p w14:paraId="724DBE4D" w14:textId="7ADF471F" w:rsidR="004D5A38" w:rsidRDefault="004D5A38" w:rsidP="00187A46">
      <w:pPr>
        <w:spacing w:before="120" w:after="120"/>
        <w:rPr>
          <w:rStyle w:val="Lienhypertexte"/>
        </w:rPr>
      </w:pPr>
      <w:r w:rsidRPr="00187A46">
        <w:rPr>
          <w:rFonts w:ascii="Times New Roman" w:eastAsia="Times New Roman" w:hAnsi="Times New Roman" w:cs="Times New Roman"/>
          <w:noProof/>
        </w:rPr>
        <w:lastRenderedPageBreak/>
        <w:drawing>
          <wp:inline distT="0" distB="0" distL="0" distR="0" wp14:anchorId="5470F4E1" wp14:editId="4783B50F">
            <wp:extent cx="5760720" cy="2094865"/>
            <wp:effectExtent l="0" t="0" r="508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094865"/>
                    </a:xfrm>
                    <a:prstGeom prst="rect">
                      <a:avLst/>
                    </a:prstGeom>
                  </pic:spPr>
                </pic:pic>
              </a:graphicData>
            </a:graphic>
          </wp:inline>
        </w:drawing>
      </w:r>
    </w:p>
    <w:p w14:paraId="62B85ABC" w14:textId="77777777" w:rsidR="004D5A38" w:rsidRDefault="004D5A38" w:rsidP="00187A46">
      <w:pPr>
        <w:spacing w:before="120" w:after="120"/>
        <w:rPr>
          <w:rStyle w:val="Lienhypertexte"/>
        </w:rPr>
      </w:pPr>
    </w:p>
    <w:tbl>
      <w:tblPr>
        <w:tblStyle w:val="Grilledutableau"/>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2"/>
      </w:tblGrid>
      <w:tr w:rsidR="00486B0B" w:rsidRPr="00486B0B" w14:paraId="430B1899" w14:textId="77777777" w:rsidTr="00486B0B">
        <w:tc>
          <w:tcPr>
            <w:tcW w:w="9062" w:type="dxa"/>
            <w:shd w:val="clear" w:color="auto" w:fill="D9D9D9" w:themeFill="background1" w:themeFillShade="D9"/>
          </w:tcPr>
          <w:p w14:paraId="46E10F0C" w14:textId="455E6C2A" w:rsidR="00486B0B" w:rsidRPr="00486B0B" w:rsidRDefault="00486B0B" w:rsidP="008B7625">
            <w:pPr>
              <w:spacing w:before="120"/>
              <w:rPr>
                <w:rFonts w:ascii="Myriad Pro" w:hAnsi="Myriad Pro" w:cs="Arial"/>
                <w:b/>
              </w:rPr>
            </w:pPr>
            <w:r w:rsidRPr="00486B0B">
              <w:rPr>
                <w:rFonts w:ascii="Myriad Pro" w:hAnsi="Myriad Pro" w:cs="Arial"/>
                <w:b/>
              </w:rPr>
              <w:t xml:space="preserve">LE CAHIER DES CHARGES </w:t>
            </w:r>
          </w:p>
        </w:tc>
      </w:tr>
      <w:tr w:rsidR="00486B0B" w:rsidRPr="00486B0B" w14:paraId="04FFADCC" w14:textId="77777777" w:rsidTr="00486B0B">
        <w:tc>
          <w:tcPr>
            <w:tcW w:w="9062" w:type="dxa"/>
            <w:shd w:val="clear" w:color="auto" w:fill="D9D9D9" w:themeFill="background1" w:themeFillShade="D9"/>
          </w:tcPr>
          <w:p w14:paraId="1BBB8C3D" w14:textId="43178197" w:rsidR="00486B0B" w:rsidRPr="00486B0B" w:rsidRDefault="00486B0B" w:rsidP="008B7625">
            <w:pPr>
              <w:pStyle w:val="Paragraphedeliste"/>
              <w:numPr>
                <w:ilvl w:val="0"/>
                <w:numId w:val="1"/>
              </w:numPr>
              <w:spacing w:before="120"/>
              <w:ind w:left="714" w:hanging="357"/>
              <w:rPr>
                <w:rFonts w:ascii="Myriad Pro" w:hAnsi="Myriad Pro" w:cs="Arial"/>
                <w:sz w:val="22"/>
                <w:szCs w:val="22"/>
              </w:rPr>
            </w:pPr>
            <w:r w:rsidRPr="00486B0B">
              <w:rPr>
                <w:rFonts w:ascii="Myriad Pro" w:hAnsi="Myriad Pro" w:cs="Arial"/>
                <w:sz w:val="22"/>
                <w:szCs w:val="22"/>
              </w:rPr>
              <w:t>ACCEPTER LA PROGRAMMATION DÉPARTEMENTALE : les classes inscrites doivent voir les 3 films de</w:t>
            </w:r>
            <w:r w:rsidR="003972C9">
              <w:rPr>
                <w:rFonts w:ascii="Myriad Pro" w:hAnsi="Myriad Pro" w:cs="Arial"/>
                <w:sz w:val="22"/>
                <w:szCs w:val="22"/>
              </w:rPr>
              <w:t xml:space="preserve"> </w:t>
            </w:r>
            <w:r w:rsidRPr="00486B0B">
              <w:rPr>
                <w:rFonts w:ascii="Myriad Pro" w:hAnsi="Myriad Pro" w:cs="Arial"/>
                <w:sz w:val="22"/>
                <w:szCs w:val="22"/>
              </w:rPr>
              <w:t>la</w:t>
            </w:r>
            <w:r w:rsidR="003972C9">
              <w:rPr>
                <w:rFonts w:ascii="Myriad Pro" w:hAnsi="Myriad Pro" w:cs="Arial"/>
                <w:sz w:val="22"/>
                <w:szCs w:val="22"/>
              </w:rPr>
              <w:t xml:space="preserve"> programmation</w:t>
            </w:r>
            <w:r w:rsidRPr="00486B0B">
              <w:rPr>
                <w:rFonts w:ascii="Myriad Pro" w:hAnsi="Myriad Pro" w:cs="Arial"/>
                <w:sz w:val="22"/>
                <w:szCs w:val="22"/>
              </w:rPr>
              <w:t xml:space="preserve"> (Cycles 2</w:t>
            </w:r>
            <w:r w:rsidRPr="00486B0B">
              <w:rPr>
                <w:rFonts w:ascii="Myriad Pro" w:hAnsi="Myriad Pro" w:cs="Arial"/>
                <w:sz w:val="22"/>
                <w:szCs w:val="22"/>
                <w:vertAlign w:val="superscript"/>
              </w:rPr>
              <w:t xml:space="preserve"> </w:t>
            </w:r>
            <w:r w:rsidRPr="00486B0B">
              <w:rPr>
                <w:rFonts w:ascii="Myriad Pro" w:hAnsi="Myriad Pro" w:cs="Arial"/>
                <w:sz w:val="22"/>
                <w:szCs w:val="22"/>
              </w:rPr>
              <w:t xml:space="preserve">et 3), 2 films (Cycle 1) dans l’année scolaire. </w:t>
            </w:r>
          </w:p>
        </w:tc>
      </w:tr>
      <w:tr w:rsidR="00486B0B" w:rsidRPr="00486B0B" w14:paraId="2660AB62" w14:textId="77777777" w:rsidTr="00486B0B">
        <w:tc>
          <w:tcPr>
            <w:tcW w:w="9062" w:type="dxa"/>
            <w:shd w:val="clear" w:color="auto" w:fill="D9D9D9" w:themeFill="background1" w:themeFillShade="D9"/>
          </w:tcPr>
          <w:p w14:paraId="5FBB0FF9" w14:textId="7957691C" w:rsidR="00486B0B" w:rsidRPr="00486B0B" w:rsidRDefault="00486B0B" w:rsidP="008B7625">
            <w:pPr>
              <w:pStyle w:val="Paragraphedeliste"/>
              <w:numPr>
                <w:ilvl w:val="0"/>
                <w:numId w:val="1"/>
              </w:numPr>
              <w:rPr>
                <w:rFonts w:ascii="Myriad Pro" w:hAnsi="Myriad Pro" w:cs="Arial"/>
                <w:sz w:val="22"/>
                <w:szCs w:val="22"/>
              </w:rPr>
            </w:pPr>
            <w:r w:rsidRPr="00486B0B">
              <w:rPr>
                <w:rFonts w:ascii="Myriad Pro" w:hAnsi="Myriad Pro" w:cs="Arial"/>
                <w:sz w:val="22"/>
                <w:szCs w:val="22"/>
              </w:rPr>
              <w:t>ÊTRE EN COHÉRENCE AVEC LE PROJET D’ÉCOLE : les enseignants doivent veiller à l’articulation de leur engagement dans École &amp; Cinéma avec les priorités du projet de l’école.</w:t>
            </w:r>
          </w:p>
        </w:tc>
      </w:tr>
      <w:tr w:rsidR="00486B0B" w:rsidRPr="00486B0B" w14:paraId="1F3AECFE" w14:textId="77777777" w:rsidTr="00486B0B">
        <w:tc>
          <w:tcPr>
            <w:tcW w:w="9062" w:type="dxa"/>
            <w:shd w:val="clear" w:color="auto" w:fill="D9D9D9" w:themeFill="background1" w:themeFillShade="D9"/>
          </w:tcPr>
          <w:p w14:paraId="659BA5F7" w14:textId="6CBEEBAA" w:rsidR="00486B0B" w:rsidRPr="00486B0B" w:rsidRDefault="00486B0B" w:rsidP="008B7625">
            <w:pPr>
              <w:pStyle w:val="Paragraphedeliste"/>
              <w:numPr>
                <w:ilvl w:val="0"/>
                <w:numId w:val="1"/>
              </w:numPr>
              <w:rPr>
                <w:rFonts w:ascii="Myriad Pro" w:hAnsi="Myriad Pro" w:cs="Arial"/>
                <w:sz w:val="22"/>
                <w:szCs w:val="22"/>
              </w:rPr>
            </w:pPr>
            <w:r w:rsidRPr="00486B0B">
              <w:rPr>
                <w:rFonts w:ascii="Myriad Pro" w:hAnsi="Myriad Pro" w:cs="Arial"/>
                <w:sz w:val="22"/>
                <w:szCs w:val="22"/>
              </w:rPr>
              <w:t xml:space="preserve">VOIR LES FILMS EN AMONT DES PROJECTIONS AVEC LES ÉLÈVES : </w:t>
            </w:r>
            <w:r w:rsidR="003972C9">
              <w:rPr>
                <w:rFonts w:ascii="Myriad Pro" w:hAnsi="Myriad Pro" w:cs="Arial"/>
                <w:sz w:val="22"/>
                <w:szCs w:val="22"/>
              </w:rPr>
              <w:t xml:space="preserve">des séances ouvertes au public et gratuites pour les enseignants inscrits sont organisées dans plusieurs salles de cinéma partenaires. </w:t>
            </w:r>
          </w:p>
        </w:tc>
      </w:tr>
      <w:tr w:rsidR="00486B0B" w:rsidRPr="00486B0B" w14:paraId="221C771E" w14:textId="77777777" w:rsidTr="00486B0B">
        <w:tc>
          <w:tcPr>
            <w:tcW w:w="9062" w:type="dxa"/>
            <w:shd w:val="clear" w:color="auto" w:fill="D9D9D9" w:themeFill="background1" w:themeFillShade="D9"/>
          </w:tcPr>
          <w:p w14:paraId="16C941B5" w14:textId="77777777" w:rsidR="00486B0B" w:rsidRDefault="00486B0B" w:rsidP="008B7625">
            <w:pPr>
              <w:pStyle w:val="Paragraphedeliste"/>
              <w:numPr>
                <w:ilvl w:val="0"/>
                <w:numId w:val="1"/>
              </w:numPr>
              <w:rPr>
                <w:rFonts w:ascii="Myriad Pro" w:hAnsi="Myriad Pro" w:cs="Arial"/>
                <w:sz w:val="22"/>
                <w:szCs w:val="22"/>
              </w:rPr>
            </w:pPr>
            <w:r w:rsidRPr="00486B0B">
              <w:rPr>
                <w:rFonts w:ascii="Myriad Pro" w:hAnsi="Myriad Pro" w:cs="Arial"/>
                <w:sz w:val="22"/>
                <w:szCs w:val="22"/>
              </w:rPr>
              <w:t xml:space="preserve">PRÉPARER ET EXPLOITER LES FILMS AVEC LES ÉLÈVES : préparation en amont des projections puis échanges et analyse sur les films après les séances, avec l’appui des documents pédagogiques (plateforme </w:t>
            </w:r>
            <w:proofErr w:type="spellStart"/>
            <w:r w:rsidRPr="00486B0B">
              <w:rPr>
                <w:rFonts w:ascii="Myriad Pro" w:hAnsi="Myriad Pro" w:cs="Arial"/>
                <w:sz w:val="22"/>
                <w:szCs w:val="22"/>
              </w:rPr>
              <w:t>Nanouk</w:t>
            </w:r>
            <w:proofErr w:type="spellEnd"/>
            <w:r w:rsidRPr="00486B0B">
              <w:rPr>
                <w:rFonts w:ascii="Myriad Pro" w:hAnsi="Myriad Pro" w:cs="Arial"/>
                <w:sz w:val="22"/>
                <w:szCs w:val="22"/>
              </w:rPr>
              <w:t xml:space="preserve">, documents mis à disposition sur le site du Cinématographe) et éventuellement des temps de formation proposés (voir encadré sur les formations). </w:t>
            </w:r>
          </w:p>
          <w:p w14:paraId="32A29435" w14:textId="391286C7" w:rsidR="00486B0B" w:rsidRPr="00486B0B" w:rsidRDefault="00486B0B" w:rsidP="00486B0B">
            <w:pPr>
              <w:pStyle w:val="Paragraphedeliste"/>
              <w:rPr>
                <w:rFonts w:ascii="Myriad Pro" w:hAnsi="Myriad Pro" w:cs="Arial"/>
                <w:sz w:val="22"/>
                <w:szCs w:val="22"/>
              </w:rPr>
            </w:pPr>
          </w:p>
        </w:tc>
      </w:tr>
    </w:tbl>
    <w:p w14:paraId="66FBDB0E" w14:textId="77777777" w:rsidR="00227209" w:rsidRDefault="00227209" w:rsidP="00187A46">
      <w:pPr>
        <w:spacing w:before="120"/>
        <w:rPr>
          <w:rFonts w:ascii="Myriad Pro" w:hAnsi="Myriad Pro" w:cs="Arial"/>
          <w:b/>
          <w:bCs/>
          <w:sz w:val="22"/>
          <w:szCs w:val="22"/>
        </w:rPr>
      </w:pPr>
    </w:p>
    <w:p w14:paraId="5B3502F4" w14:textId="7FE3DDEA" w:rsidR="00187A46" w:rsidRPr="00486B0B" w:rsidRDefault="00227209" w:rsidP="00227209">
      <w:pPr>
        <w:pBdr>
          <w:top w:val="single" w:sz="4" w:space="1" w:color="auto"/>
          <w:left w:val="single" w:sz="4" w:space="4" w:color="auto"/>
          <w:bottom w:val="single" w:sz="4" w:space="1" w:color="auto"/>
          <w:right w:val="single" w:sz="4" w:space="4" w:color="auto"/>
        </w:pBdr>
        <w:spacing w:before="120"/>
        <w:rPr>
          <w:rFonts w:ascii="Myriad Pro" w:hAnsi="Myriad Pro" w:cs="Arial"/>
          <w:b/>
          <w:bCs/>
          <w:sz w:val="22"/>
          <w:szCs w:val="22"/>
        </w:rPr>
      </w:pPr>
      <w:r>
        <w:rPr>
          <w:rFonts w:ascii="Myriad Pro" w:hAnsi="Myriad Pro" w:cs="Arial"/>
          <w:b/>
          <w:bCs/>
          <w:sz w:val="22"/>
          <w:szCs w:val="22"/>
        </w:rPr>
        <w:t>IMPORTANT</w:t>
      </w:r>
      <w:r w:rsidR="00187A46" w:rsidRPr="00486B0B">
        <w:rPr>
          <w:rFonts w:ascii="Myriad Pro" w:hAnsi="Myriad Pro" w:cs="Arial"/>
          <w:b/>
          <w:bCs/>
          <w:sz w:val="22"/>
          <w:szCs w:val="22"/>
        </w:rPr>
        <w:t xml:space="preserve"> : dans le cadre du dispositif, </w:t>
      </w:r>
      <w:r w:rsidR="00187A46" w:rsidRPr="00227209">
        <w:rPr>
          <w:rFonts w:ascii="Myriad Pro" w:hAnsi="Myriad Pro" w:cs="Arial"/>
          <w:b/>
          <w:bCs/>
          <w:i/>
          <w:sz w:val="22"/>
          <w:szCs w:val="22"/>
        </w:rPr>
        <w:t>il est impératif d’utiliser les adresses mail académiques.</w:t>
      </w:r>
      <w:r w:rsidR="00187A46" w:rsidRPr="00486B0B">
        <w:rPr>
          <w:rFonts w:ascii="Myriad Pro" w:hAnsi="Myriad Pro" w:cs="Arial"/>
          <w:b/>
          <w:bCs/>
          <w:sz w:val="22"/>
          <w:szCs w:val="22"/>
        </w:rPr>
        <w:t xml:space="preserve"> Les informations liées au dispositif ne seront envoyées qu’à ces adresses. </w:t>
      </w:r>
    </w:p>
    <w:p w14:paraId="5EA00D36" w14:textId="77777777" w:rsidR="00187A46" w:rsidRPr="001B2C81" w:rsidRDefault="00187A46" w:rsidP="001B2C81">
      <w:pPr>
        <w:rPr>
          <w:rFonts w:ascii="Times New Roman" w:eastAsia="Times New Roman" w:hAnsi="Times New Roman" w:cs="Times New Roman"/>
        </w:rPr>
      </w:pPr>
    </w:p>
    <w:p w14:paraId="094CFCA9" w14:textId="77777777" w:rsidR="004D5A38" w:rsidRDefault="004D5A38" w:rsidP="00486B0B">
      <w:pPr>
        <w:rPr>
          <w:rFonts w:ascii="Myriad Pro" w:hAnsi="Myriad Pro" w:cs="Arial"/>
          <w:b/>
        </w:rPr>
      </w:pPr>
    </w:p>
    <w:p w14:paraId="43A56F17" w14:textId="77777777" w:rsidR="004D5A38" w:rsidRDefault="004D5A38" w:rsidP="00486B0B">
      <w:pPr>
        <w:rPr>
          <w:rFonts w:ascii="Myriad Pro" w:hAnsi="Myriad Pro" w:cs="Arial"/>
          <w:b/>
        </w:rPr>
      </w:pPr>
    </w:p>
    <w:p w14:paraId="51DF66C2" w14:textId="69858DFF" w:rsidR="00486B0B" w:rsidRPr="00486B0B" w:rsidRDefault="00857945" w:rsidP="00486B0B">
      <w:pPr>
        <w:rPr>
          <w:rFonts w:ascii="Myriad Pro" w:hAnsi="Myriad Pro" w:cs="Arial"/>
          <w:b/>
        </w:rPr>
      </w:pPr>
      <w:r w:rsidRPr="00850758">
        <w:rPr>
          <w:rFonts w:ascii="Myriad Pro" w:hAnsi="Myriad Pro" w:cs="Arial"/>
          <w:b/>
        </w:rPr>
        <w:t>DÉROULEMENT DE L’INSCRIPTION</w:t>
      </w:r>
    </w:p>
    <w:p w14:paraId="3D5C6634" w14:textId="32B7D7D2" w:rsidR="00915246" w:rsidRPr="00486B0B" w:rsidRDefault="00915246" w:rsidP="00486B0B">
      <w:pPr>
        <w:tabs>
          <w:tab w:val="left" w:pos="566"/>
        </w:tabs>
        <w:autoSpaceDE w:val="0"/>
        <w:autoSpaceDN w:val="0"/>
        <w:adjustRightInd w:val="0"/>
        <w:spacing w:before="120"/>
        <w:ind w:right="-425"/>
        <w:rPr>
          <w:rFonts w:ascii="Myriad Pro" w:eastAsiaTheme="minorHAnsi" w:hAnsi="Myriad Pro" w:cs="Arial"/>
          <w:sz w:val="22"/>
          <w:szCs w:val="22"/>
          <w:u w:val="single"/>
          <w:lang w:eastAsia="en-US"/>
        </w:rPr>
      </w:pPr>
      <w:r w:rsidRPr="00486B0B">
        <w:rPr>
          <w:rFonts w:ascii="Myriad Pro" w:eastAsiaTheme="minorHAnsi" w:hAnsi="Myriad Pro" w:cs="Arial"/>
          <w:sz w:val="22"/>
          <w:szCs w:val="22"/>
          <w:u w:val="single"/>
          <w:lang w:eastAsia="en-US"/>
        </w:rPr>
        <w:t>Cycles et niveaux</w:t>
      </w:r>
    </w:p>
    <w:p w14:paraId="1CC99BA7" w14:textId="77777777" w:rsidR="00915246" w:rsidRPr="00486B0B" w:rsidRDefault="00915246" w:rsidP="004D5A38">
      <w:pPr>
        <w:spacing w:before="120"/>
        <w:rPr>
          <w:rFonts w:ascii="Myriad Pro" w:eastAsiaTheme="minorHAnsi" w:hAnsi="Myriad Pro" w:cs="Arial"/>
          <w:sz w:val="22"/>
          <w:szCs w:val="22"/>
          <w:lang w:eastAsia="en-US"/>
        </w:rPr>
      </w:pPr>
      <w:r w:rsidRPr="00486B0B">
        <w:rPr>
          <w:rFonts w:ascii="Myriad Pro" w:eastAsiaTheme="minorHAnsi" w:hAnsi="Myriad Pro" w:cs="Arial"/>
          <w:sz w:val="22"/>
          <w:szCs w:val="22"/>
          <w:lang w:eastAsia="en-US"/>
        </w:rPr>
        <w:t>L’inscription au dispositif « École &amp; Cinéma » est possible à partir de la moyenne section. Cependant dans le cas d’une classe multi- âges, les élèves de petite section sont accueillis.</w:t>
      </w:r>
    </w:p>
    <w:p w14:paraId="7D65296F" w14:textId="77777777" w:rsidR="00915246" w:rsidRPr="00486B0B" w:rsidRDefault="00915246" w:rsidP="004D5A38">
      <w:pPr>
        <w:autoSpaceDE w:val="0"/>
        <w:autoSpaceDN w:val="0"/>
        <w:adjustRightInd w:val="0"/>
        <w:spacing w:before="120" w:after="120"/>
        <w:ind w:right="-425"/>
        <w:rPr>
          <w:rFonts w:ascii="Myriad Pro" w:eastAsiaTheme="minorHAnsi" w:hAnsi="Myriad Pro" w:cs="Arial"/>
          <w:sz w:val="22"/>
          <w:szCs w:val="22"/>
          <w:lang w:eastAsia="en-US"/>
        </w:rPr>
      </w:pPr>
      <w:r w:rsidRPr="00486B0B">
        <w:rPr>
          <w:rFonts w:ascii="Myriad Pro" w:eastAsiaTheme="minorHAnsi" w:hAnsi="Myriad Pro" w:cs="Arial"/>
          <w:sz w:val="22"/>
          <w:szCs w:val="22"/>
          <w:lang w:eastAsia="en-US"/>
        </w:rPr>
        <w:t xml:space="preserve">La répartition est la </w:t>
      </w:r>
      <w:proofErr w:type="gramStart"/>
      <w:r w:rsidRPr="00486B0B">
        <w:rPr>
          <w:rFonts w:ascii="Myriad Pro" w:eastAsiaTheme="minorHAnsi" w:hAnsi="Myriad Pro" w:cs="Arial"/>
          <w:sz w:val="22"/>
          <w:szCs w:val="22"/>
          <w:lang w:eastAsia="en-US"/>
        </w:rPr>
        <w:t>suivante:</w:t>
      </w:r>
      <w:proofErr w:type="gramEnd"/>
      <w:r w:rsidRPr="00486B0B">
        <w:rPr>
          <w:rFonts w:ascii="Myriad Pro" w:eastAsiaTheme="minorHAnsi" w:hAnsi="Myriad Pro" w:cs="Arial"/>
          <w:sz w:val="22"/>
          <w:szCs w:val="22"/>
          <w:lang w:eastAsia="en-US"/>
        </w:rPr>
        <w:t xml:space="preserve"> </w:t>
      </w:r>
    </w:p>
    <w:p w14:paraId="2CF38A60" w14:textId="77777777" w:rsidR="00915246" w:rsidRPr="00486B0B" w:rsidRDefault="00915246" w:rsidP="00915246">
      <w:pPr>
        <w:autoSpaceDE w:val="0"/>
        <w:autoSpaceDN w:val="0"/>
        <w:adjustRightInd w:val="0"/>
        <w:ind w:right="-426"/>
        <w:rPr>
          <w:rFonts w:ascii="Myriad Pro" w:eastAsiaTheme="minorHAnsi" w:hAnsi="Myriad Pro" w:cs="Arial"/>
          <w:sz w:val="22"/>
          <w:szCs w:val="22"/>
          <w:lang w:eastAsia="en-US"/>
        </w:rPr>
      </w:pPr>
      <w:r w:rsidRPr="00486B0B">
        <w:rPr>
          <w:rFonts w:ascii="Myriad Pro" w:eastAsiaTheme="minorHAnsi" w:hAnsi="Myriad Pro" w:cs="Arial"/>
          <w:sz w:val="22"/>
          <w:szCs w:val="22"/>
          <w:lang w:eastAsia="en-US"/>
        </w:rPr>
        <w:t xml:space="preserve">Cycle </w:t>
      </w:r>
      <w:proofErr w:type="gramStart"/>
      <w:r w:rsidRPr="00486B0B">
        <w:rPr>
          <w:rFonts w:ascii="Myriad Pro" w:eastAsiaTheme="minorHAnsi" w:hAnsi="Myriad Pro" w:cs="Arial"/>
          <w:sz w:val="22"/>
          <w:szCs w:val="22"/>
          <w:lang w:eastAsia="en-US"/>
        </w:rPr>
        <w:t>1:</w:t>
      </w:r>
      <w:proofErr w:type="gramEnd"/>
      <w:r w:rsidRPr="00486B0B">
        <w:rPr>
          <w:rFonts w:ascii="Myriad Pro" w:eastAsiaTheme="minorHAnsi" w:hAnsi="Myriad Pro" w:cs="Arial"/>
          <w:sz w:val="22"/>
          <w:szCs w:val="22"/>
          <w:lang w:eastAsia="en-US"/>
        </w:rPr>
        <w:t xml:space="preserve"> MS / GS</w:t>
      </w:r>
    </w:p>
    <w:p w14:paraId="161052E1" w14:textId="77777777" w:rsidR="00915246" w:rsidRPr="00486B0B" w:rsidRDefault="00915246" w:rsidP="00915246">
      <w:pPr>
        <w:autoSpaceDE w:val="0"/>
        <w:autoSpaceDN w:val="0"/>
        <w:adjustRightInd w:val="0"/>
        <w:ind w:right="-426"/>
        <w:rPr>
          <w:rFonts w:ascii="Myriad Pro" w:eastAsiaTheme="minorHAnsi" w:hAnsi="Myriad Pro" w:cs="Arial"/>
          <w:sz w:val="22"/>
          <w:szCs w:val="22"/>
          <w:lang w:eastAsia="en-US"/>
        </w:rPr>
      </w:pPr>
      <w:r w:rsidRPr="00486B0B">
        <w:rPr>
          <w:rFonts w:ascii="Myriad Pro" w:eastAsiaTheme="minorHAnsi" w:hAnsi="Myriad Pro" w:cs="Arial"/>
          <w:sz w:val="22"/>
          <w:szCs w:val="22"/>
          <w:lang w:eastAsia="en-US"/>
        </w:rPr>
        <w:t xml:space="preserve">Cycle </w:t>
      </w:r>
      <w:proofErr w:type="gramStart"/>
      <w:r w:rsidRPr="00486B0B">
        <w:rPr>
          <w:rFonts w:ascii="Myriad Pro" w:eastAsiaTheme="minorHAnsi" w:hAnsi="Myriad Pro" w:cs="Arial"/>
          <w:sz w:val="22"/>
          <w:szCs w:val="22"/>
          <w:lang w:eastAsia="en-US"/>
        </w:rPr>
        <w:t>2:</w:t>
      </w:r>
      <w:proofErr w:type="gramEnd"/>
      <w:r w:rsidRPr="00486B0B">
        <w:rPr>
          <w:rFonts w:ascii="Myriad Pro" w:eastAsiaTheme="minorHAnsi" w:hAnsi="Myriad Pro" w:cs="Arial"/>
          <w:sz w:val="22"/>
          <w:szCs w:val="22"/>
          <w:lang w:eastAsia="en-US"/>
        </w:rPr>
        <w:t xml:space="preserve"> CP / CE1 / CE2</w:t>
      </w:r>
    </w:p>
    <w:p w14:paraId="36C12A10" w14:textId="553B229F" w:rsidR="00915246" w:rsidRPr="00486B0B" w:rsidRDefault="00915246" w:rsidP="00915246">
      <w:pPr>
        <w:rPr>
          <w:rFonts w:ascii="Myriad Pro" w:eastAsiaTheme="minorHAnsi" w:hAnsi="Myriad Pro" w:cs="Arial"/>
          <w:sz w:val="22"/>
          <w:szCs w:val="22"/>
          <w:lang w:eastAsia="en-US"/>
        </w:rPr>
      </w:pPr>
      <w:r w:rsidRPr="00486B0B">
        <w:rPr>
          <w:rFonts w:ascii="Myriad Pro" w:eastAsiaTheme="minorHAnsi" w:hAnsi="Myriad Pro" w:cs="Arial"/>
          <w:sz w:val="22"/>
          <w:szCs w:val="22"/>
          <w:lang w:eastAsia="en-US"/>
        </w:rPr>
        <w:t xml:space="preserve">Cycle </w:t>
      </w:r>
      <w:proofErr w:type="gramStart"/>
      <w:r w:rsidRPr="00486B0B">
        <w:rPr>
          <w:rFonts w:ascii="Myriad Pro" w:eastAsiaTheme="minorHAnsi" w:hAnsi="Myriad Pro" w:cs="Arial"/>
          <w:sz w:val="22"/>
          <w:szCs w:val="22"/>
          <w:lang w:eastAsia="en-US"/>
        </w:rPr>
        <w:t>3:</w:t>
      </w:r>
      <w:proofErr w:type="gramEnd"/>
      <w:r w:rsidRPr="00486B0B">
        <w:rPr>
          <w:rFonts w:ascii="Myriad Pro" w:eastAsiaTheme="minorHAnsi" w:hAnsi="Myriad Pro" w:cs="Arial"/>
          <w:sz w:val="22"/>
          <w:szCs w:val="22"/>
          <w:lang w:eastAsia="en-US"/>
        </w:rPr>
        <w:t xml:space="preserve"> CM1 / CM2</w:t>
      </w:r>
    </w:p>
    <w:p w14:paraId="314519DA" w14:textId="5CD9BFA8" w:rsidR="00227209" w:rsidRPr="00227209" w:rsidRDefault="00227209" w:rsidP="00227209">
      <w:pPr>
        <w:tabs>
          <w:tab w:val="left" w:pos="3012"/>
        </w:tabs>
        <w:spacing w:before="120"/>
        <w:jc w:val="center"/>
        <w:rPr>
          <w:rFonts w:ascii="Myriad Pro" w:hAnsi="Myriad Pro" w:cs="Arial"/>
          <w:bCs/>
          <w:sz w:val="28"/>
          <w:szCs w:val="22"/>
          <w:u w:val="single"/>
        </w:rPr>
      </w:pPr>
      <w:r w:rsidRPr="00227209">
        <w:rPr>
          <w:rFonts w:ascii="Myriad Pro" w:hAnsi="Myriad Pro" w:cs="Arial"/>
          <w:bCs/>
          <w:sz w:val="28"/>
          <w:szCs w:val="22"/>
          <w:u w:val="single"/>
        </w:rPr>
        <w:lastRenderedPageBreak/>
        <w:t>Modalités</w:t>
      </w:r>
      <w:r w:rsidRPr="00227209">
        <w:rPr>
          <w:rFonts w:ascii="Myriad Pro" w:hAnsi="Myriad Pro" w:cs="Arial"/>
          <w:bCs/>
          <w:sz w:val="28"/>
          <w:szCs w:val="22"/>
          <w:u w:val="single"/>
        </w:rPr>
        <w:t xml:space="preserve"> d’inscription</w:t>
      </w:r>
    </w:p>
    <w:p w14:paraId="14844483" w14:textId="77777777" w:rsidR="00227209" w:rsidRDefault="00227209" w:rsidP="00E951C9">
      <w:pPr>
        <w:spacing w:before="120"/>
        <w:rPr>
          <w:rFonts w:ascii="Myriad Pro" w:eastAsiaTheme="minorHAnsi" w:hAnsi="Myriad Pro" w:cs="Arial"/>
          <w:sz w:val="22"/>
          <w:szCs w:val="22"/>
          <w:u w:val="single"/>
          <w:lang w:eastAsia="en-US"/>
        </w:rPr>
      </w:pPr>
    </w:p>
    <w:p w14:paraId="544690B7" w14:textId="00F660CA" w:rsidR="007632C8" w:rsidRPr="00486B0B" w:rsidRDefault="007632C8" w:rsidP="00E951C9">
      <w:pPr>
        <w:spacing w:before="120"/>
        <w:rPr>
          <w:rFonts w:ascii="Myriad Pro" w:eastAsiaTheme="minorHAnsi" w:hAnsi="Myriad Pro" w:cs="Arial"/>
          <w:sz w:val="22"/>
          <w:szCs w:val="22"/>
          <w:u w:val="single"/>
          <w:lang w:eastAsia="en-US"/>
        </w:rPr>
      </w:pPr>
      <w:r w:rsidRPr="00486B0B">
        <w:rPr>
          <w:rFonts w:ascii="Myriad Pro" w:eastAsiaTheme="minorHAnsi" w:hAnsi="Myriad Pro" w:cs="Arial"/>
          <w:sz w:val="22"/>
          <w:szCs w:val="22"/>
          <w:u w:val="single"/>
          <w:lang w:eastAsia="en-US"/>
        </w:rPr>
        <w:t>Demandes d’inscription par établissement</w:t>
      </w:r>
      <w:r w:rsidR="00227209">
        <w:rPr>
          <w:rFonts w:ascii="Myriad Pro" w:eastAsiaTheme="minorHAnsi" w:hAnsi="Myriad Pro" w:cs="Arial"/>
          <w:sz w:val="22"/>
          <w:szCs w:val="22"/>
          <w:u w:val="single"/>
          <w:lang w:eastAsia="en-US"/>
        </w:rPr>
        <w:t xml:space="preserve"> : </w:t>
      </w:r>
    </w:p>
    <w:p w14:paraId="785C7CF1" w14:textId="314DEE55" w:rsidR="00915246" w:rsidRPr="00227209" w:rsidRDefault="00915246" w:rsidP="00227209">
      <w:pPr>
        <w:pStyle w:val="Paragraphedeliste"/>
        <w:numPr>
          <w:ilvl w:val="0"/>
          <w:numId w:val="1"/>
        </w:numPr>
        <w:spacing w:before="120"/>
        <w:rPr>
          <w:rFonts w:ascii="Myriad Pro" w:eastAsiaTheme="minorHAnsi" w:hAnsi="Myriad Pro" w:cs="Arial"/>
          <w:sz w:val="22"/>
          <w:szCs w:val="22"/>
          <w:lang w:eastAsia="en-US"/>
        </w:rPr>
      </w:pPr>
      <w:r w:rsidRPr="00227209">
        <w:rPr>
          <w:rFonts w:ascii="Myriad Pro" w:eastAsiaTheme="minorHAnsi" w:hAnsi="Myriad Pro" w:cs="Arial"/>
          <w:sz w:val="22"/>
          <w:szCs w:val="22"/>
          <w:lang w:eastAsia="en-US"/>
        </w:rPr>
        <w:t>École avec 8 classes ou moins : jusqu’à 4 classes (tous cycles confondus)</w:t>
      </w:r>
    </w:p>
    <w:p w14:paraId="1F702218" w14:textId="588639A1" w:rsidR="00BA700A" w:rsidRPr="00227209" w:rsidRDefault="00915246" w:rsidP="00227209">
      <w:pPr>
        <w:pStyle w:val="Paragraphedeliste"/>
        <w:numPr>
          <w:ilvl w:val="0"/>
          <w:numId w:val="1"/>
        </w:numPr>
        <w:spacing w:before="120"/>
        <w:rPr>
          <w:rFonts w:ascii="Myriad Pro" w:eastAsiaTheme="minorHAnsi" w:hAnsi="Myriad Pro" w:cs="Arial"/>
          <w:sz w:val="22"/>
          <w:szCs w:val="22"/>
          <w:lang w:eastAsia="en-US"/>
        </w:rPr>
      </w:pPr>
      <w:r w:rsidRPr="00227209">
        <w:rPr>
          <w:rFonts w:ascii="Myriad Pro" w:eastAsiaTheme="minorHAnsi" w:hAnsi="Myriad Pro" w:cs="Arial"/>
          <w:sz w:val="22"/>
          <w:szCs w:val="22"/>
          <w:lang w:eastAsia="en-US"/>
        </w:rPr>
        <w:t xml:space="preserve"> avec plus de 8 classes : jusqu’à 6 classes (tous cycles confondus). </w:t>
      </w:r>
      <w:bookmarkStart w:id="0" w:name="_GoBack"/>
      <w:bookmarkEnd w:id="0"/>
    </w:p>
    <w:p w14:paraId="399A783D" w14:textId="391C1C55" w:rsidR="00BA700A" w:rsidRPr="00227209" w:rsidRDefault="00BA700A" w:rsidP="004D5A38">
      <w:pPr>
        <w:spacing w:before="120"/>
        <w:rPr>
          <w:rFonts w:ascii="Myriad Pro" w:eastAsiaTheme="minorHAnsi" w:hAnsi="Myriad Pro" w:cs="Arial"/>
          <w:b/>
          <w:sz w:val="22"/>
          <w:szCs w:val="22"/>
          <w:lang w:eastAsia="en-US"/>
        </w:rPr>
      </w:pPr>
      <w:r w:rsidRPr="00227209">
        <w:rPr>
          <w:rFonts w:ascii="Myriad Pro" w:eastAsiaTheme="minorHAnsi" w:hAnsi="Myriad Pro" w:cs="Arial"/>
          <w:b/>
          <w:sz w:val="22"/>
          <w:szCs w:val="22"/>
          <w:lang w:eastAsia="en-US"/>
        </w:rPr>
        <w:t xml:space="preserve">L’inscription au dispositif École &amp; Cinéma </w:t>
      </w:r>
      <w:r w:rsidR="00301497" w:rsidRPr="00227209">
        <w:rPr>
          <w:rFonts w:ascii="Myriad Pro" w:eastAsiaTheme="minorHAnsi" w:hAnsi="Myriad Pro" w:cs="Arial"/>
          <w:b/>
          <w:sz w:val="22"/>
          <w:szCs w:val="22"/>
          <w:lang w:eastAsia="en-US"/>
        </w:rPr>
        <w:t xml:space="preserve">pour la Loire-Atlantique </w:t>
      </w:r>
      <w:r w:rsidRPr="00227209">
        <w:rPr>
          <w:rFonts w:ascii="Myriad Pro" w:eastAsiaTheme="minorHAnsi" w:hAnsi="Myriad Pro" w:cs="Arial"/>
          <w:b/>
          <w:sz w:val="22"/>
          <w:szCs w:val="22"/>
          <w:lang w:eastAsia="en-US"/>
        </w:rPr>
        <w:t xml:space="preserve">se fait sur le site du Cinématographe. </w:t>
      </w:r>
    </w:p>
    <w:p w14:paraId="644523DE" w14:textId="5E2C2270" w:rsidR="00301497" w:rsidRPr="00486B0B" w:rsidRDefault="00301497" w:rsidP="004D5A38">
      <w:pPr>
        <w:spacing w:before="120"/>
        <w:rPr>
          <w:rFonts w:ascii="Myriad Pro" w:eastAsiaTheme="minorHAnsi" w:hAnsi="Myriad Pro" w:cs="Arial"/>
          <w:sz w:val="22"/>
          <w:szCs w:val="22"/>
          <w:lang w:eastAsia="en-US"/>
        </w:rPr>
      </w:pPr>
      <w:r w:rsidRPr="00486B0B">
        <w:rPr>
          <w:rFonts w:ascii="Myriad Pro" w:eastAsiaTheme="minorHAnsi" w:hAnsi="Myriad Pro" w:cs="Arial"/>
          <w:sz w:val="22"/>
          <w:szCs w:val="22"/>
          <w:lang w:eastAsia="en-US"/>
        </w:rPr>
        <w:t xml:space="preserve">Accès direct pour l’inscription : </w:t>
      </w:r>
      <w:hyperlink r:id="rId10" w:history="1">
        <w:r w:rsidRPr="00486B0B">
          <w:rPr>
            <w:rStyle w:val="Lienhypertexte"/>
            <w:rFonts w:ascii="Myriad Pro" w:eastAsiaTheme="minorHAnsi" w:hAnsi="Myriad Pro" w:cs="Arial"/>
            <w:sz w:val="22"/>
            <w:szCs w:val="22"/>
            <w:lang w:eastAsia="en-US"/>
          </w:rPr>
          <w:t>www.lecinematographe.com/espace</w:t>
        </w:r>
      </w:hyperlink>
    </w:p>
    <w:p w14:paraId="3D03244B" w14:textId="5857C5D0" w:rsidR="00486B0B" w:rsidRPr="00227209" w:rsidRDefault="00301497" w:rsidP="004D5A38">
      <w:pPr>
        <w:spacing w:before="120" w:after="120"/>
        <w:rPr>
          <w:rFonts w:ascii="Myriad Pro" w:eastAsiaTheme="minorHAnsi" w:hAnsi="Myriad Pro" w:cs="Arial"/>
          <w:b/>
          <w:sz w:val="22"/>
          <w:szCs w:val="22"/>
          <w:lang w:eastAsia="en-US"/>
        </w:rPr>
      </w:pPr>
      <w:r w:rsidRPr="00486B0B">
        <w:rPr>
          <w:rFonts w:ascii="Myriad Pro" w:eastAsiaTheme="minorHAnsi" w:hAnsi="Myriad Pro" w:cs="Arial"/>
          <w:sz w:val="22"/>
          <w:szCs w:val="22"/>
          <w:lang w:eastAsia="en-US"/>
        </w:rPr>
        <w:t xml:space="preserve">L’espace en ligne est accessible en rentrant le </w:t>
      </w:r>
      <w:r w:rsidRPr="00227209">
        <w:rPr>
          <w:rFonts w:ascii="Myriad Pro" w:eastAsiaTheme="minorHAnsi" w:hAnsi="Myriad Pro" w:cs="Arial"/>
          <w:b/>
          <w:sz w:val="22"/>
          <w:szCs w:val="22"/>
          <w:lang w:eastAsia="en-US"/>
        </w:rPr>
        <w:t>code RNE de l’école</w:t>
      </w:r>
      <w:r w:rsidR="003972C9" w:rsidRPr="00227209">
        <w:rPr>
          <w:rFonts w:ascii="Myriad Pro" w:eastAsiaTheme="minorHAnsi" w:hAnsi="Myriad Pro" w:cs="Arial"/>
          <w:b/>
          <w:sz w:val="22"/>
          <w:szCs w:val="22"/>
          <w:lang w:eastAsia="en-US"/>
        </w:rPr>
        <w:t xml:space="preserve"> (</w:t>
      </w:r>
      <w:r w:rsidR="003972C9" w:rsidRPr="00227209">
        <w:rPr>
          <w:rFonts w:ascii="Myriad Pro" w:eastAsiaTheme="minorHAnsi" w:hAnsi="Myriad Pro" w:cs="Arial"/>
          <w:b/>
          <w:i/>
          <w:sz w:val="22"/>
          <w:szCs w:val="22"/>
          <w:lang w:eastAsia="en-US"/>
        </w:rPr>
        <w:t>sans le 044</w:t>
      </w:r>
      <w:r w:rsidR="003972C9" w:rsidRPr="00227209">
        <w:rPr>
          <w:rFonts w:ascii="Myriad Pro" w:eastAsiaTheme="minorHAnsi" w:hAnsi="Myriad Pro" w:cs="Arial"/>
          <w:b/>
          <w:sz w:val="22"/>
          <w:szCs w:val="22"/>
          <w:lang w:eastAsia="en-US"/>
        </w:rPr>
        <w:t xml:space="preserve"> &gt; 4 chiffres + 1 lettre)</w:t>
      </w:r>
      <w:r w:rsidRPr="00227209">
        <w:rPr>
          <w:rFonts w:ascii="Myriad Pro" w:eastAsiaTheme="minorHAnsi" w:hAnsi="Myriad Pro" w:cs="Arial"/>
          <w:b/>
          <w:sz w:val="22"/>
          <w:szCs w:val="22"/>
          <w:lang w:eastAsia="en-US"/>
        </w:rPr>
        <w:t xml:space="preserve">. </w:t>
      </w:r>
    </w:p>
    <w:p w14:paraId="3A4C9474" w14:textId="26E80274" w:rsidR="004D5A38" w:rsidRDefault="004D5A38" w:rsidP="00187A46">
      <w:pPr>
        <w:spacing w:after="120"/>
        <w:rPr>
          <w:rFonts w:ascii="Myriad Pro" w:eastAsiaTheme="minorHAnsi" w:hAnsi="Myriad Pro" w:cs="Arial"/>
          <w:sz w:val="22"/>
          <w:szCs w:val="22"/>
          <w:lang w:eastAsia="en-US"/>
        </w:rPr>
      </w:pPr>
    </w:p>
    <w:p w14:paraId="20F13030" w14:textId="3CA39E12" w:rsidR="004D5A38" w:rsidRDefault="004D5A38" w:rsidP="00187A46">
      <w:pPr>
        <w:spacing w:after="120"/>
        <w:rPr>
          <w:rFonts w:ascii="Myriad Pro" w:eastAsiaTheme="minorHAnsi" w:hAnsi="Myriad Pro" w:cs="Arial"/>
          <w:sz w:val="22"/>
          <w:szCs w:val="22"/>
          <w:lang w:eastAsia="en-US"/>
        </w:rPr>
      </w:pPr>
    </w:p>
    <w:tbl>
      <w:tblPr>
        <w:tblStyle w:val="Grilledutableau"/>
        <w:tblW w:w="0" w:type="auto"/>
        <w:tblBorders>
          <w:insideH w:val="none" w:sz="0" w:space="0" w:color="auto"/>
        </w:tblBorders>
        <w:shd w:val="clear" w:color="auto" w:fill="D9D9D9" w:themeFill="background1" w:themeFillShade="D9"/>
        <w:tblLook w:val="04A0" w:firstRow="1" w:lastRow="0" w:firstColumn="1" w:lastColumn="0" w:noHBand="0" w:noVBand="1"/>
      </w:tblPr>
      <w:tblGrid>
        <w:gridCol w:w="9062"/>
      </w:tblGrid>
      <w:tr w:rsidR="00486B0B" w:rsidRPr="00486B0B" w14:paraId="1F7BDD43" w14:textId="77777777" w:rsidTr="00486B0B">
        <w:tc>
          <w:tcPr>
            <w:tcW w:w="9062" w:type="dxa"/>
            <w:shd w:val="clear" w:color="auto" w:fill="D9D9D9" w:themeFill="background1" w:themeFillShade="D9"/>
          </w:tcPr>
          <w:p w14:paraId="282145B4" w14:textId="3DF07AA8" w:rsidR="00486B0B" w:rsidRPr="00486B0B" w:rsidRDefault="00486B0B" w:rsidP="00227209">
            <w:pPr>
              <w:tabs>
                <w:tab w:val="left" w:pos="3012"/>
              </w:tabs>
              <w:spacing w:before="120"/>
              <w:jc w:val="center"/>
              <w:rPr>
                <w:rFonts w:ascii="Myriad Pro" w:hAnsi="Myriad Pro" w:cs="Arial"/>
                <w:bCs/>
                <w:sz w:val="22"/>
                <w:szCs w:val="22"/>
                <w:u w:val="single"/>
              </w:rPr>
            </w:pPr>
            <w:r w:rsidRPr="00227209">
              <w:rPr>
                <w:rFonts w:ascii="Myriad Pro" w:hAnsi="Myriad Pro" w:cs="Arial"/>
                <w:bCs/>
                <w:sz w:val="28"/>
                <w:szCs w:val="22"/>
                <w:u w:val="single"/>
              </w:rPr>
              <w:t>Calendrier</w:t>
            </w:r>
          </w:p>
        </w:tc>
      </w:tr>
      <w:tr w:rsidR="00486B0B" w:rsidRPr="00486B0B" w14:paraId="650AD65D" w14:textId="77777777" w:rsidTr="00486B0B">
        <w:tc>
          <w:tcPr>
            <w:tcW w:w="9062" w:type="dxa"/>
            <w:shd w:val="clear" w:color="auto" w:fill="D9D9D9" w:themeFill="background1" w:themeFillShade="D9"/>
          </w:tcPr>
          <w:p w14:paraId="6DE42921" w14:textId="77777777" w:rsidR="00486B0B" w:rsidRPr="00227209" w:rsidRDefault="00486B0B" w:rsidP="004A4C84">
            <w:pPr>
              <w:spacing w:before="120"/>
              <w:rPr>
                <w:rFonts w:ascii="Myriad Pro" w:hAnsi="Myriad Pro" w:cs="Arial"/>
                <w:b/>
                <w:sz w:val="22"/>
                <w:szCs w:val="22"/>
              </w:rPr>
            </w:pPr>
            <w:r w:rsidRPr="00227209">
              <w:rPr>
                <w:rFonts w:ascii="Myriad Pro" w:hAnsi="Myriad Pro" w:cs="Arial"/>
                <w:b/>
                <w:sz w:val="22"/>
                <w:szCs w:val="22"/>
              </w:rPr>
              <w:t>PHASE 1 &gt; SOUHAITS D’INSCRIPTION : du lundi 28 mars au lundi 9 mai 2022</w:t>
            </w:r>
          </w:p>
        </w:tc>
      </w:tr>
      <w:tr w:rsidR="00486B0B" w:rsidRPr="00486B0B" w14:paraId="71BF228C" w14:textId="77777777" w:rsidTr="00486B0B">
        <w:tc>
          <w:tcPr>
            <w:tcW w:w="9062" w:type="dxa"/>
            <w:shd w:val="clear" w:color="auto" w:fill="D9D9D9" w:themeFill="background1" w:themeFillShade="D9"/>
          </w:tcPr>
          <w:p w14:paraId="6BCEA5E5" w14:textId="7575D361" w:rsidR="00486B0B" w:rsidRPr="00486B0B" w:rsidRDefault="00486B0B" w:rsidP="004A4C84">
            <w:pPr>
              <w:rPr>
                <w:rFonts w:ascii="Myriad Pro" w:hAnsi="Myriad Pro" w:cs="Arial"/>
                <w:sz w:val="22"/>
                <w:szCs w:val="22"/>
              </w:rPr>
            </w:pPr>
            <w:r w:rsidRPr="00486B0B">
              <w:rPr>
                <w:rFonts w:ascii="Myriad Pro" w:hAnsi="Myriad Pro" w:cs="Arial"/>
                <w:sz w:val="22"/>
                <w:szCs w:val="22"/>
              </w:rPr>
              <w:t xml:space="preserve">En se connectant sur leur espace, les enseignants indiquent leurs souhaits d’inscription pour l’ensemble de l’école en mentionnant les noms et prénoms ainsi que les contacts mail des enseignants, les niveaux des classes et les effectifs prévisionnels. </w:t>
            </w:r>
          </w:p>
        </w:tc>
      </w:tr>
      <w:tr w:rsidR="00486B0B" w:rsidRPr="00486B0B" w14:paraId="5C29A4A0" w14:textId="77777777" w:rsidTr="00486B0B">
        <w:tc>
          <w:tcPr>
            <w:tcW w:w="9062" w:type="dxa"/>
            <w:shd w:val="clear" w:color="auto" w:fill="D9D9D9" w:themeFill="background1" w:themeFillShade="D9"/>
          </w:tcPr>
          <w:p w14:paraId="52E5FD0C" w14:textId="77777777" w:rsidR="00486B0B" w:rsidRPr="00227209" w:rsidRDefault="00486B0B" w:rsidP="004A4C84">
            <w:pPr>
              <w:spacing w:before="120"/>
              <w:rPr>
                <w:rFonts w:ascii="Myriad Pro" w:hAnsi="Myriad Pro" w:cs="Arial"/>
                <w:b/>
                <w:sz w:val="22"/>
                <w:szCs w:val="22"/>
              </w:rPr>
            </w:pPr>
            <w:r w:rsidRPr="00227209">
              <w:rPr>
                <w:rFonts w:ascii="Myriad Pro" w:hAnsi="Myriad Pro" w:cs="Arial"/>
                <w:b/>
                <w:sz w:val="22"/>
                <w:szCs w:val="22"/>
              </w:rPr>
              <w:t>COMITÉ DE PILOTAGE : mardi 14 juin 2022</w:t>
            </w:r>
          </w:p>
        </w:tc>
      </w:tr>
      <w:tr w:rsidR="00486B0B" w:rsidRPr="00486B0B" w14:paraId="69E5EFA5" w14:textId="77777777" w:rsidTr="00486B0B">
        <w:tc>
          <w:tcPr>
            <w:tcW w:w="9062" w:type="dxa"/>
            <w:shd w:val="clear" w:color="auto" w:fill="D9D9D9" w:themeFill="background1" w:themeFillShade="D9"/>
          </w:tcPr>
          <w:p w14:paraId="449D8436" w14:textId="63C54E4B" w:rsidR="00486B0B" w:rsidRPr="00486B0B" w:rsidRDefault="00486B0B" w:rsidP="004A4C84">
            <w:pPr>
              <w:rPr>
                <w:rFonts w:ascii="Myriad Pro" w:hAnsi="Myriad Pro" w:cs="Arial"/>
                <w:sz w:val="22"/>
                <w:szCs w:val="22"/>
              </w:rPr>
            </w:pPr>
            <w:r w:rsidRPr="00486B0B">
              <w:rPr>
                <w:rFonts w:ascii="Myriad Pro" w:hAnsi="Myriad Pro" w:cs="Arial"/>
                <w:sz w:val="22"/>
                <w:szCs w:val="22"/>
              </w:rPr>
              <w:t xml:space="preserve">Validation des critères de sélection. En fonction du nombre de demandes, il est possible que l’inscription de certaines classes ne soit pas validée. </w:t>
            </w:r>
            <w:r w:rsidR="00227209">
              <w:rPr>
                <w:rFonts w:ascii="Myriad Pro" w:hAnsi="Myriad Pro" w:cs="Arial"/>
                <w:sz w:val="22"/>
                <w:szCs w:val="22"/>
              </w:rPr>
              <w:br/>
            </w:r>
          </w:p>
        </w:tc>
      </w:tr>
      <w:tr w:rsidR="00486B0B" w:rsidRPr="00486B0B" w14:paraId="467057DE" w14:textId="77777777" w:rsidTr="00486B0B">
        <w:tc>
          <w:tcPr>
            <w:tcW w:w="9062" w:type="dxa"/>
            <w:shd w:val="clear" w:color="auto" w:fill="D9D9D9" w:themeFill="background1" w:themeFillShade="D9"/>
          </w:tcPr>
          <w:p w14:paraId="35277997" w14:textId="77777777" w:rsidR="00486B0B" w:rsidRPr="00227209" w:rsidRDefault="00486B0B" w:rsidP="004A4C84">
            <w:pPr>
              <w:rPr>
                <w:rFonts w:ascii="Myriad Pro" w:hAnsi="Myriad Pro" w:cs="Arial"/>
                <w:b/>
                <w:sz w:val="22"/>
                <w:szCs w:val="22"/>
              </w:rPr>
            </w:pPr>
            <w:r w:rsidRPr="00227209">
              <w:rPr>
                <w:rFonts w:ascii="Myriad Pro" w:hAnsi="Myriad Pro" w:cs="Arial"/>
                <w:b/>
                <w:sz w:val="22"/>
                <w:szCs w:val="22"/>
              </w:rPr>
              <w:t>PHASE 2 &gt; CONSULTATION : du lundi 20 juin au lundi 4 juillet 2022</w:t>
            </w:r>
          </w:p>
        </w:tc>
      </w:tr>
      <w:tr w:rsidR="00486B0B" w:rsidRPr="00486B0B" w14:paraId="7AE92066" w14:textId="77777777" w:rsidTr="00486B0B">
        <w:tc>
          <w:tcPr>
            <w:tcW w:w="9062" w:type="dxa"/>
            <w:shd w:val="clear" w:color="auto" w:fill="D9D9D9" w:themeFill="background1" w:themeFillShade="D9"/>
          </w:tcPr>
          <w:p w14:paraId="5EE7BA76" w14:textId="77777777" w:rsidR="00486B0B" w:rsidRPr="00486B0B" w:rsidRDefault="00486B0B" w:rsidP="004A4C84">
            <w:pPr>
              <w:rPr>
                <w:rFonts w:ascii="Myriad Pro" w:hAnsi="Myriad Pro" w:cs="Arial"/>
                <w:sz w:val="22"/>
                <w:szCs w:val="22"/>
              </w:rPr>
            </w:pPr>
            <w:r w:rsidRPr="00486B0B">
              <w:rPr>
                <w:rFonts w:ascii="Myriad Pro" w:hAnsi="Myriad Pro" w:cs="Arial"/>
                <w:sz w:val="22"/>
                <w:szCs w:val="22"/>
              </w:rPr>
              <w:t xml:space="preserve">Réouverture du site pour consultation des résultats du comité de pilotage. Si nécessaire, les écoles apportent les modifications demandées en respectant les consignes et doivent valider leur inscription. </w:t>
            </w:r>
          </w:p>
        </w:tc>
      </w:tr>
      <w:tr w:rsidR="00486B0B" w:rsidRPr="00486B0B" w14:paraId="228495D4" w14:textId="77777777" w:rsidTr="00486B0B">
        <w:tc>
          <w:tcPr>
            <w:tcW w:w="9062" w:type="dxa"/>
            <w:shd w:val="clear" w:color="auto" w:fill="D9D9D9" w:themeFill="background1" w:themeFillShade="D9"/>
          </w:tcPr>
          <w:p w14:paraId="5C8CD998" w14:textId="77777777" w:rsidR="00486B0B" w:rsidRPr="00227209" w:rsidRDefault="00486B0B" w:rsidP="004A4C84">
            <w:pPr>
              <w:spacing w:before="120"/>
              <w:rPr>
                <w:rFonts w:ascii="Myriad Pro" w:hAnsi="Myriad Pro" w:cs="Arial"/>
                <w:b/>
                <w:sz w:val="22"/>
                <w:szCs w:val="22"/>
              </w:rPr>
            </w:pPr>
            <w:r w:rsidRPr="00227209">
              <w:rPr>
                <w:rFonts w:ascii="Myriad Pro" w:hAnsi="Myriad Pro" w:cs="Arial"/>
                <w:b/>
                <w:sz w:val="22"/>
                <w:szCs w:val="22"/>
              </w:rPr>
              <w:t>PHASE 3 &gt; CONFIRMATION : du lundi 29 août au vendredi 9 septembre 2022</w:t>
            </w:r>
          </w:p>
        </w:tc>
      </w:tr>
      <w:tr w:rsidR="00486B0B" w:rsidRPr="00486B0B" w14:paraId="3FCEB34B" w14:textId="77777777" w:rsidTr="00486B0B">
        <w:tc>
          <w:tcPr>
            <w:tcW w:w="9062" w:type="dxa"/>
            <w:shd w:val="clear" w:color="auto" w:fill="D9D9D9" w:themeFill="background1" w:themeFillShade="D9"/>
          </w:tcPr>
          <w:p w14:paraId="3DF94EEC" w14:textId="76345E13" w:rsidR="00486B0B" w:rsidRDefault="00486B0B" w:rsidP="004A4C84">
            <w:pPr>
              <w:rPr>
                <w:rFonts w:ascii="Myriad Pro" w:hAnsi="Myriad Pro" w:cs="Arial"/>
                <w:sz w:val="22"/>
                <w:szCs w:val="22"/>
              </w:rPr>
            </w:pPr>
            <w:r w:rsidRPr="00486B0B">
              <w:rPr>
                <w:rFonts w:ascii="Myriad Pro" w:hAnsi="Myriad Pro" w:cs="Arial"/>
                <w:sz w:val="22"/>
                <w:szCs w:val="22"/>
              </w:rPr>
              <w:t>Confirmation des classes inscrites, sans changement de cycle (possibilité de changer de niveau de classe à l’intérieur d’un cycle). Les enseignant</w:t>
            </w:r>
            <w:r w:rsidR="003972C9">
              <w:rPr>
                <w:rFonts w:ascii="Myriad Pro" w:hAnsi="Myriad Pro" w:cs="Arial"/>
                <w:sz w:val="22"/>
                <w:szCs w:val="22"/>
              </w:rPr>
              <w:t>s</w:t>
            </w:r>
            <w:r w:rsidRPr="00486B0B">
              <w:rPr>
                <w:rFonts w:ascii="Myriad Pro" w:hAnsi="Myriad Pro" w:cs="Arial"/>
                <w:sz w:val="22"/>
                <w:szCs w:val="22"/>
              </w:rPr>
              <w:t xml:space="preserve"> indiquent les effectifs définitifs de leurs classes. </w:t>
            </w:r>
          </w:p>
          <w:p w14:paraId="5374B849" w14:textId="4EDAE112" w:rsidR="00486B0B" w:rsidRPr="00486B0B" w:rsidRDefault="00486B0B" w:rsidP="004A4C84">
            <w:pPr>
              <w:rPr>
                <w:rFonts w:ascii="Myriad Pro" w:hAnsi="Myriad Pro" w:cs="Arial"/>
                <w:sz w:val="22"/>
                <w:szCs w:val="22"/>
              </w:rPr>
            </w:pPr>
          </w:p>
        </w:tc>
      </w:tr>
    </w:tbl>
    <w:p w14:paraId="5EF85E35" w14:textId="77777777" w:rsidR="004D5A38" w:rsidRDefault="004D5A38" w:rsidP="00857945">
      <w:pPr>
        <w:rPr>
          <w:rFonts w:ascii="Myriad Pro" w:hAnsi="Myriad Pro" w:cs="Arial"/>
          <w:b/>
        </w:rPr>
      </w:pPr>
    </w:p>
    <w:p w14:paraId="59182479" w14:textId="6E08B443" w:rsidR="00857945" w:rsidRPr="00486B0B" w:rsidRDefault="00857945" w:rsidP="00857945">
      <w:pPr>
        <w:rPr>
          <w:rFonts w:ascii="Myriad Pro" w:hAnsi="Myriad Pro" w:cs="Arial"/>
          <w:b/>
        </w:rPr>
      </w:pPr>
      <w:r w:rsidRPr="00850758">
        <w:rPr>
          <w:rFonts w:ascii="Myriad Pro" w:hAnsi="Myriad Pro" w:cs="Arial"/>
          <w:b/>
        </w:rPr>
        <w:t>LES FORMATIONS</w:t>
      </w:r>
    </w:p>
    <w:p w14:paraId="47A0735D" w14:textId="39813D9A" w:rsidR="00826515" w:rsidRPr="00486B0B" w:rsidRDefault="000E0008" w:rsidP="00486B0B">
      <w:pPr>
        <w:spacing w:before="120"/>
        <w:rPr>
          <w:rFonts w:ascii="Myriad Pro" w:hAnsi="Myriad Pro" w:cs="Arial"/>
          <w:sz w:val="22"/>
          <w:szCs w:val="22"/>
        </w:rPr>
      </w:pPr>
      <w:r w:rsidRPr="00486B0B">
        <w:rPr>
          <w:rFonts w:ascii="Myriad Pro" w:hAnsi="Myriad Pro" w:cs="Arial"/>
          <w:sz w:val="22"/>
          <w:szCs w:val="22"/>
        </w:rPr>
        <w:t>L’organisation des formations pour l’année 202</w:t>
      </w:r>
      <w:r w:rsidR="00C15C22" w:rsidRPr="00486B0B">
        <w:rPr>
          <w:rFonts w:ascii="Myriad Pro" w:hAnsi="Myriad Pro" w:cs="Arial"/>
          <w:sz w:val="22"/>
          <w:szCs w:val="22"/>
        </w:rPr>
        <w:t>2</w:t>
      </w:r>
      <w:r w:rsidRPr="00486B0B">
        <w:rPr>
          <w:rFonts w:ascii="Myriad Pro" w:hAnsi="Myriad Pro" w:cs="Arial"/>
          <w:sz w:val="22"/>
          <w:szCs w:val="22"/>
        </w:rPr>
        <w:t>-202</w:t>
      </w:r>
      <w:r w:rsidR="00C15C22" w:rsidRPr="00486B0B">
        <w:rPr>
          <w:rFonts w:ascii="Myriad Pro" w:hAnsi="Myriad Pro" w:cs="Arial"/>
          <w:sz w:val="22"/>
          <w:szCs w:val="22"/>
        </w:rPr>
        <w:t>3</w:t>
      </w:r>
      <w:r w:rsidRPr="00486B0B">
        <w:rPr>
          <w:rFonts w:ascii="Myriad Pro" w:hAnsi="Myriad Pro" w:cs="Arial"/>
          <w:sz w:val="22"/>
          <w:szCs w:val="22"/>
        </w:rPr>
        <w:t xml:space="preserve"> n’est pas encore établie. Le Cinématographe s’engage néanmoins à proposer des interventions théoriques sur la plupart des films de la programmation. Calendrier et programme à venir. </w:t>
      </w:r>
    </w:p>
    <w:p w14:paraId="10737F33" w14:textId="77777777" w:rsidR="00857945" w:rsidRPr="00850758" w:rsidRDefault="00857945" w:rsidP="00857945">
      <w:pPr>
        <w:rPr>
          <w:rFonts w:ascii="Myriad Pro" w:hAnsi="Myriad Pro" w:cs="Arial"/>
        </w:rPr>
      </w:pPr>
    </w:p>
    <w:p w14:paraId="6942CC64" w14:textId="2358D191" w:rsidR="00857945" w:rsidRPr="00486B0B" w:rsidRDefault="00857945" w:rsidP="00857945">
      <w:pPr>
        <w:rPr>
          <w:rFonts w:ascii="Myriad Pro" w:hAnsi="Myriad Pro" w:cs="Arial"/>
          <w:b/>
        </w:rPr>
      </w:pPr>
      <w:r w:rsidRPr="00850758">
        <w:rPr>
          <w:rFonts w:ascii="Myriad Pro" w:hAnsi="Myriad Pro" w:cs="Arial"/>
          <w:b/>
        </w:rPr>
        <w:t>LES PRÉVISIONNEMENTS</w:t>
      </w:r>
    </w:p>
    <w:p w14:paraId="42A81323" w14:textId="176A24BA" w:rsidR="00857945" w:rsidRPr="00486B0B" w:rsidRDefault="00857945" w:rsidP="00486B0B">
      <w:pPr>
        <w:spacing w:before="120"/>
        <w:rPr>
          <w:rFonts w:ascii="Myriad Pro" w:hAnsi="Myriad Pro" w:cs="Arial"/>
          <w:sz w:val="22"/>
          <w:szCs w:val="22"/>
        </w:rPr>
      </w:pPr>
      <w:r w:rsidRPr="00486B0B">
        <w:rPr>
          <w:rFonts w:ascii="Myriad Pro" w:hAnsi="Myriad Pro" w:cs="Arial"/>
          <w:sz w:val="22"/>
          <w:szCs w:val="22"/>
        </w:rPr>
        <w:t xml:space="preserve">Des séances des films de la programmation sont accessibles gratuitement aux enseignants inscrits dans plusieurs salles de cinéma partenaires. Celles-ci auront </w:t>
      </w:r>
      <w:r w:rsidR="000E0008" w:rsidRPr="00486B0B">
        <w:rPr>
          <w:rFonts w:ascii="Myriad Pro" w:hAnsi="Myriad Pro" w:cs="Arial"/>
          <w:sz w:val="22"/>
          <w:szCs w:val="22"/>
        </w:rPr>
        <w:t xml:space="preserve">a priori </w:t>
      </w:r>
      <w:r w:rsidRPr="00486B0B">
        <w:rPr>
          <w:rFonts w:ascii="Myriad Pro" w:hAnsi="Myriad Pro" w:cs="Arial"/>
          <w:sz w:val="22"/>
          <w:szCs w:val="22"/>
        </w:rPr>
        <w:t xml:space="preserve">lieu en amont de </w:t>
      </w:r>
      <w:r w:rsidRPr="00486B0B">
        <w:rPr>
          <w:rFonts w:ascii="Myriad Pro" w:hAnsi="Myriad Pro" w:cs="Arial"/>
          <w:sz w:val="22"/>
          <w:szCs w:val="22"/>
        </w:rPr>
        <w:lastRenderedPageBreak/>
        <w:t xml:space="preserve">chaque trimestre. Tous les films seront au moins programmés une fois au Cinématographe. Le détail des projections sera disponible sur notre site et envoyé aux enseignants inscrits. </w:t>
      </w:r>
    </w:p>
    <w:p w14:paraId="7668CB38" w14:textId="2D4909EC" w:rsidR="00C642DC" w:rsidRPr="00850758" w:rsidRDefault="00C642DC" w:rsidP="00857945">
      <w:pPr>
        <w:rPr>
          <w:rFonts w:ascii="Myriad Pro" w:hAnsi="Myriad Pro" w:cs="Arial"/>
        </w:rPr>
      </w:pPr>
    </w:p>
    <w:p w14:paraId="30492567" w14:textId="61948CAB" w:rsidR="00C642DC" w:rsidRPr="00486B0B" w:rsidRDefault="00C642DC" w:rsidP="00857945">
      <w:pPr>
        <w:rPr>
          <w:rFonts w:ascii="Myriad Pro" w:hAnsi="Myriad Pro" w:cs="Arial"/>
          <w:b/>
          <w:bCs/>
        </w:rPr>
      </w:pPr>
      <w:r w:rsidRPr="00850758">
        <w:rPr>
          <w:rFonts w:ascii="Myriad Pro" w:hAnsi="Myriad Pro" w:cs="Arial"/>
          <w:b/>
          <w:bCs/>
        </w:rPr>
        <w:t>LES DOCUMENTS PÉDAGOGIQUES</w:t>
      </w:r>
    </w:p>
    <w:p w14:paraId="066BCBBE" w14:textId="1AC19AF0" w:rsidR="000E0008" w:rsidRPr="00486B0B" w:rsidRDefault="000E0008" w:rsidP="00486B0B">
      <w:pPr>
        <w:spacing w:before="120"/>
        <w:rPr>
          <w:rFonts w:ascii="Myriad Pro" w:hAnsi="Myriad Pro" w:cs="Arial"/>
          <w:sz w:val="22"/>
          <w:szCs w:val="22"/>
        </w:rPr>
      </w:pPr>
      <w:r w:rsidRPr="00486B0B">
        <w:rPr>
          <w:rFonts w:ascii="Myriad Pro" w:hAnsi="Myriad Pro" w:cs="Arial"/>
          <w:sz w:val="22"/>
          <w:szCs w:val="22"/>
        </w:rPr>
        <w:t xml:space="preserve">Pour les films programmés en cycle 2 et cycle 3, de nombreuses ressources sont disponibles sur la plateforme </w:t>
      </w:r>
      <w:proofErr w:type="spellStart"/>
      <w:r w:rsidRPr="00486B0B">
        <w:rPr>
          <w:rFonts w:ascii="Myriad Pro" w:hAnsi="Myriad Pro" w:cs="Arial"/>
          <w:sz w:val="22"/>
          <w:szCs w:val="22"/>
        </w:rPr>
        <w:t>Nanouk</w:t>
      </w:r>
      <w:proofErr w:type="spellEnd"/>
      <w:r w:rsidRPr="00486B0B">
        <w:rPr>
          <w:rFonts w:ascii="Myriad Pro" w:hAnsi="Myriad Pro" w:cs="Arial"/>
          <w:sz w:val="22"/>
          <w:szCs w:val="22"/>
        </w:rPr>
        <w:t xml:space="preserve"> accessible à tous les enseignants qui en font la demande : livrets pédagogiques, extraits des films, photogrammes, affiches. </w:t>
      </w:r>
    </w:p>
    <w:p w14:paraId="0759A437" w14:textId="18E34D63" w:rsidR="000E0008" w:rsidRPr="00486B0B" w:rsidRDefault="00227209" w:rsidP="00857945">
      <w:pPr>
        <w:rPr>
          <w:rFonts w:ascii="Myriad Pro" w:hAnsi="Myriad Pro" w:cs="Arial"/>
          <w:sz w:val="22"/>
          <w:szCs w:val="22"/>
        </w:rPr>
      </w:pPr>
      <w:hyperlink r:id="rId11" w:history="1">
        <w:r w:rsidR="000E0008" w:rsidRPr="00486B0B">
          <w:rPr>
            <w:rStyle w:val="Lienhypertexte"/>
            <w:rFonts w:ascii="Myriad Pro" w:hAnsi="Myriad Pro" w:cs="Arial"/>
            <w:sz w:val="22"/>
            <w:szCs w:val="22"/>
          </w:rPr>
          <w:t>https://nanouk-ec.com/</w:t>
        </w:r>
      </w:hyperlink>
    </w:p>
    <w:p w14:paraId="720776F2" w14:textId="73C0D435" w:rsidR="000E0008" w:rsidRPr="00486B0B" w:rsidRDefault="000E0008">
      <w:pPr>
        <w:rPr>
          <w:rFonts w:ascii="Myriad Pro" w:hAnsi="Myriad Pro" w:cs="Arial"/>
          <w:sz w:val="22"/>
          <w:szCs w:val="22"/>
        </w:rPr>
      </w:pPr>
      <w:r w:rsidRPr="00486B0B">
        <w:rPr>
          <w:rFonts w:ascii="Myriad Pro" w:hAnsi="Myriad Pro" w:cs="Arial"/>
          <w:sz w:val="22"/>
          <w:szCs w:val="22"/>
        </w:rPr>
        <w:t xml:space="preserve">Pour l’ensemble des films, ressources et documents pédagogiques sont mis à disposition sur le site de l’Inspection Académique ainsi que sur le site du Cinématographe. </w:t>
      </w:r>
    </w:p>
    <w:p w14:paraId="10160129" w14:textId="77777777" w:rsidR="00850758" w:rsidRPr="00850758" w:rsidRDefault="00850758">
      <w:pPr>
        <w:rPr>
          <w:rFonts w:ascii="Myriad Pro" w:hAnsi="Myriad Pro" w:cs="Arial"/>
          <w:b/>
          <w:bCs/>
        </w:rPr>
      </w:pPr>
    </w:p>
    <w:p w14:paraId="2E49F67B" w14:textId="77777777" w:rsidR="004D5A38" w:rsidRDefault="004D5A38">
      <w:pPr>
        <w:rPr>
          <w:rFonts w:ascii="Myriad Pro" w:hAnsi="Myriad Pro" w:cs="Arial"/>
          <w:b/>
          <w:bCs/>
        </w:rPr>
      </w:pPr>
    </w:p>
    <w:p w14:paraId="13D33767" w14:textId="77777777" w:rsidR="004D5A38" w:rsidRDefault="004D5A38">
      <w:pPr>
        <w:rPr>
          <w:rFonts w:ascii="Myriad Pro" w:hAnsi="Myriad Pro" w:cs="Arial"/>
          <w:b/>
          <w:bCs/>
        </w:rPr>
      </w:pPr>
    </w:p>
    <w:p w14:paraId="05214ACE" w14:textId="4A8D4804" w:rsidR="00641968" w:rsidRPr="00486B0B" w:rsidRDefault="00641968">
      <w:pPr>
        <w:rPr>
          <w:rFonts w:ascii="Myriad Pro" w:hAnsi="Myriad Pro" w:cs="Arial"/>
          <w:b/>
          <w:bCs/>
        </w:rPr>
      </w:pPr>
      <w:r w:rsidRPr="00850758">
        <w:rPr>
          <w:rFonts w:ascii="Myriad Pro" w:hAnsi="Myriad Pro" w:cs="Arial"/>
          <w:b/>
          <w:bCs/>
        </w:rPr>
        <w:t>SALLES PARTENAIRES</w:t>
      </w:r>
    </w:p>
    <w:p w14:paraId="50E526B2" w14:textId="020A5B2E" w:rsidR="00486B0B" w:rsidRPr="00486B0B" w:rsidRDefault="00C15C22" w:rsidP="00486B0B">
      <w:pPr>
        <w:spacing w:before="120" w:after="120"/>
        <w:rPr>
          <w:rFonts w:ascii="Myriad Pro" w:hAnsi="Myriad Pro" w:cs="Arial"/>
          <w:sz w:val="22"/>
          <w:szCs w:val="22"/>
        </w:rPr>
      </w:pPr>
      <w:r w:rsidRPr="00486B0B">
        <w:rPr>
          <w:rFonts w:ascii="Myriad Pro" w:hAnsi="Myriad Pro" w:cs="Arial"/>
          <w:sz w:val="22"/>
          <w:szCs w:val="22"/>
        </w:rPr>
        <w:t>23</w:t>
      </w:r>
      <w:r w:rsidR="00641968" w:rsidRPr="00486B0B">
        <w:rPr>
          <w:rFonts w:ascii="Myriad Pro" w:hAnsi="Myriad Pro" w:cs="Arial"/>
          <w:sz w:val="22"/>
          <w:szCs w:val="22"/>
        </w:rPr>
        <w:t xml:space="preserve"> salles de cinéma sont partenaires du dispositif sur le département. </w:t>
      </w:r>
    </w:p>
    <w:p w14:paraId="2E3F118D" w14:textId="77777777"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ANCENIS – Cinéma Éden 3</w:t>
      </w:r>
    </w:p>
    <w:p w14:paraId="7812EC15" w14:textId="57684A7E" w:rsidR="00486B0B" w:rsidRDefault="00486B0B" w:rsidP="00486B0B">
      <w:pPr>
        <w:spacing w:after="60"/>
        <w:rPr>
          <w:rFonts w:ascii="Myriad Pro" w:hAnsi="Myriad Pro" w:cs="Arial"/>
        </w:rPr>
      </w:pPr>
      <w:r w:rsidRPr="00486B0B">
        <w:rPr>
          <w:rFonts w:ascii="Myriad Pro" w:hAnsi="Myriad Pro" w:cs="Arial"/>
          <w:sz w:val="22"/>
          <w:szCs w:val="22"/>
        </w:rPr>
        <w:t>BLAIN – Cinéma Saint-Laurent</w:t>
      </w:r>
    </w:p>
    <w:p w14:paraId="6FC19D05" w14:textId="77777777"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CAMPBON – Cinéma Victoria</w:t>
      </w:r>
    </w:p>
    <w:p w14:paraId="272F8AAE" w14:textId="2D341114" w:rsidR="00486B0B" w:rsidRDefault="00486B0B" w:rsidP="00486B0B">
      <w:pPr>
        <w:spacing w:after="60"/>
        <w:rPr>
          <w:rFonts w:ascii="Myriad Pro" w:hAnsi="Myriad Pro" w:cs="Arial"/>
        </w:rPr>
      </w:pPr>
      <w:r w:rsidRPr="00486B0B">
        <w:rPr>
          <w:rFonts w:ascii="Myriad Pro" w:hAnsi="Myriad Pro" w:cs="Arial"/>
          <w:sz w:val="22"/>
          <w:szCs w:val="22"/>
        </w:rPr>
        <w:t>DIVATTE-SUR-LOIRE – Cinéma Jacques Demy</w:t>
      </w:r>
    </w:p>
    <w:p w14:paraId="1879AC9B" w14:textId="77777777"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 xml:space="preserve">HÉRIC – Cinéma Le </w:t>
      </w:r>
      <w:proofErr w:type="spellStart"/>
      <w:r w:rsidRPr="00486B0B">
        <w:rPr>
          <w:rFonts w:ascii="Myriad Pro" w:hAnsi="Myriad Pro" w:cs="Arial"/>
          <w:sz w:val="22"/>
          <w:szCs w:val="22"/>
        </w:rPr>
        <w:t>Gen’éric</w:t>
      </w:r>
      <w:proofErr w:type="spellEnd"/>
    </w:p>
    <w:p w14:paraId="12205CB3" w14:textId="4A23E13E" w:rsidR="00486B0B" w:rsidRDefault="00486B0B" w:rsidP="00486B0B">
      <w:pPr>
        <w:spacing w:after="60"/>
        <w:rPr>
          <w:rFonts w:ascii="Myriad Pro" w:hAnsi="Myriad Pro" w:cs="Arial"/>
        </w:rPr>
      </w:pPr>
      <w:r w:rsidRPr="00486B0B">
        <w:rPr>
          <w:rFonts w:ascii="Myriad Pro" w:hAnsi="Myriad Pro" w:cs="Arial"/>
          <w:sz w:val="22"/>
          <w:szCs w:val="22"/>
        </w:rPr>
        <w:t>LA TURBALLE – Cinéma Atlantic</w:t>
      </w:r>
    </w:p>
    <w:p w14:paraId="1BF5D68B" w14:textId="69FCFFDF" w:rsidR="00486B0B" w:rsidRDefault="00486B0B" w:rsidP="00486B0B">
      <w:pPr>
        <w:spacing w:after="60"/>
        <w:rPr>
          <w:rFonts w:ascii="Myriad Pro" w:hAnsi="Myriad Pro" w:cs="Arial"/>
        </w:rPr>
      </w:pPr>
      <w:r w:rsidRPr="00486B0B">
        <w:rPr>
          <w:rFonts w:ascii="Myriad Pro" w:hAnsi="Myriad Pro" w:cs="Arial"/>
          <w:sz w:val="22"/>
          <w:szCs w:val="22"/>
        </w:rPr>
        <w:t>LE LOROUX-BOTTEREAU – Ciné Loroux</w:t>
      </w:r>
    </w:p>
    <w:p w14:paraId="5E0540FE" w14:textId="5BB33D08" w:rsidR="00641968" w:rsidRPr="00850758" w:rsidRDefault="00486B0B" w:rsidP="00486B0B">
      <w:pPr>
        <w:spacing w:after="60"/>
        <w:rPr>
          <w:rFonts w:ascii="Myriad Pro" w:hAnsi="Myriad Pro" w:cs="Arial"/>
        </w:rPr>
      </w:pPr>
      <w:r w:rsidRPr="00486B0B">
        <w:rPr>
          <w:rFonts w:ascii="Myriad Pro" w:hAnsi="Myriad Pro" w:cs="Arial"/>
          <w:sz w:val="22"/>
          <w:szCs w:val="22"/>
        </w:rPr>
        <w:t>LE POULIGUEN – Cinéma Pax</w:t>
      </w:r>
    </w:p>
    <w:p w14:paraId="035AC001" w14:textId="75FBF84B" w:rsidR="00641968" w:rsidRPr="00850758" w:rsidRDefault="00486B0B" w:rsidP="00486B0B">
      <w:pPr>
        <w:spacing w:after="60"/>
        <w:rPr>
          <w:rFonts w:ascii="Myriad Pro" w:hAnsi="Myriad Pro" w:cs="Arial"/>
        </w:rPr>
      </w:pPr>
      <w:r w:rsidRPr="00486B0B">
        <w:rPr>
          <w:rFonts w:ascii="Myriad Pro" w:hAnsi="Myriad Pro" w:cs="Arial"/>
          <w:sz w:val="22"/>
          <w:szCs w:val="22"/>
        </w:rPr>
        <w:t>NANTES – Cinéma Bonne Garde</w:t>
      </w:r>
    </w:p>
    <w:p w14:paraId="5C24530D" w14:textId="55E45FBD" w:rsidR="00514C72" w:rsidRPr="00850758" w:rsidRDefault="00486B0B" w:rsidP="00486B0B">
      <w:pPr>
        <w:spacing w:after="60"/>
        <w:rPr>
          <w:rFonts w:ascii="Myriad Pro" w:hAnsi="Myriad Pro" w:cs="Arial"/>
        </w:rPr>
      </w:pPr>
      <w:r w:rsidRPr="00486B0B">
        <w:rPr>
          <w:rFonts w:ascii="Myriad Pro" w:hAnsi="Myriad Pro" w:cs="Arial"/>
          <w:sz w:val="22"/>
          <w:szCs w:val="22"/>
        </w:rPr>
        <w:t>NANTES – Le Cinématographe</w:t>
      </w:r>
    </w:p>
    <w:p w14:paraId="625CF97D" w14:textId="77777777"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NANTES – Le Concorde</w:t>
      </w:r>
    </w:p>
    <w:p w14:paraId="71355E49" w14:textId="12365A43" w:rsidR="00514C72" w:rsidRDefault="00486B0B" w:rsidP="00486B0B">
      <w:pPr>
        <w:spacing w:after="60"/>
        <w:rPr>
          <w:rFonts w:ascii="Myriad Pro" w:hAnsi="Myriad Pro" w:cs="Arial"/>
          <w:sz w:val="22"/>
          <w:szCs w:val="22"/>
        </w:rPr>
      </w:pPr>
      <w:r w:rsidRPr="00486B0B">
        <w:rPr>
          <w:rFonts w:ascii="Myriad Pro" w:hAnsi="Myriad Pro" w:cs="Arial"/>
          <w:sz w:val="22"/>
          <w:szCs w:val="22"/>
        </w:rPr>
        <w:t>NORT-SUR-ERDRE – Cinéma Paradiso</w:t>
      </w:r>
    </w:p>
    <w:p w14:paraId="4A3172D0" w14:textId="4D72DD79" w:rsidR="00486B0B" w:rsidRDefault="00486B0B" w:rsidP="00486B0B">
      <w:pPr>
        <w:spacing w:after="60"/>
        <w:rPr>
          <w:rFonts w:ascii="Myriad Pro" w:hAnsi="Myriad Pro" w:cs="Arial"/>
          <w:sz w:val="22"/>
          <w:szCs w:val="22"/>
        </w:rPr>
      </w:pPr>
      <w:r w:rsidRPr="00486B0B">
        <w:rPr>
          <w:rFonts w:ascii="Myriad Pro" w:hAnsi="Myriad Pro" w:cs="Arial"/>
          <w:sz w:val="22"/>
          <w:szCs w:val="22"/>
        </w:rPr>
        <w:t xml:space="preserve">NOZAY – Cinéma Le </w:t>
      </w:r>
      <w:proofErr w:type="spellStart"/>
      <w:r w:rsidRPr="00486B0B">
        <w:rPr>
          <w:rFonts w:ascii="Myriad Pro" w:hAnsi="Myriad Pro" w:cs="Arial"/>
          <w:sz w:val="22"/>
          <w:szCs w:val="22"/>
        </w:rPr>
        <w:t>Nozek</w:t>
      </w:r>
      <w:proofErr w:type="spellEnd"/>
    </w:p>
    <w:p w14:paraId="6D02A867" w14:textId="5F62B5F2" w:rsidR="00486B0B" w:rsidRDefault="00486B0B" w:rsidP="00486B0B">
      <w:pPr>
        <w:spacing w:after="60"/>
        <w:rPr>
          <w:rFonts w:ascii="Myriad Pro" w:hAnsi="Myriad Pro" w:cs="Arial"/>
          <w:sz w:val="22"/>
          <w:szCs w:val="22"/>
        </w:rPr>
      </w:pPr>
      <w:r w:rsidRPr="00486B0B">
        <w:rPr>
          <w:rFonts w:ascii="Myriad Pro" w:hAnsi="Myriad Pro" w:cs="Arial"/>
          <w:sz w:val="22"/>
          <w:szCs w:val="22"/>
        </w:rPr>
        <w:t>PORNIC – Ciné Toiles de Retz</w:t>
      </w:r>
    </w:p>
    <w:p w14:paraId="0DC91B15" w14:textId="30D20989" w:rsidR="00486B0B" w:rsidRDefault="00486B0B" w:rsidP="00486B0B">
      <w:pPr>
        <w:spacing w:after="60"/>
        <w:rPr>
          <w:rFonts w:ascii="Myriad Pro" w:hAnsi="Myriad Pro" w:cs="Arial"/>
          <w:sz w:val="22"/>
          <w:szCs w:val="22"/>
        </w:rPr>
      </w:pPr>
      <w:r w:rsidRPr="00486B0B">
        <w:rPr>
          <w:rFonts w:ascii="Myriad Pro" w:hAnsi="Myriad Pro" w:cs="Arial"/>
          <w:sz w:val="22"/>
          <w:szCs w:val="22"/>
        </w:rPr>
        <w:t>REZÉ – Cinéma Saint-Paul</w:t>
      </w:r>
    </w:p>
    <w:p w14:paraId="04C48C76" w14:textId="5BD60560" w:rsidR="00486B0B" w:rsidRDefault="00486B0B" w:rsidP="00486B0B">
      <w:pPr>
        <w:spacing w:after="60"/>
        <w:rPr>
          <w:rFonts w:ascii="Myriad Pro" w:hAnsi="Myriad Pro" w:cs="Arial"/>
          <w:sz w:val="22"/>
          <w:szCs w:val="22"/>
        </w:rPr>
      </w:pPr>
      <w:r w:rsidRPr="00486B0B">
        <w:rPr>
          <w:rFonts w:ascii="Myriad Pro" w:hAnsi="Myriad Pro" w:cs="Arial"/>
          <w:sz w:val="22"/>
          <w:szCs w:val="22"/>
        </w:rPr>
        <w:t>SAINT-ÉTIENNE-DE-MONTLUC – Montluc Cinéma</w:t>
      </w:r>
    </w:p>
    <w:p w14:paraId="3C991402" w14:textId="57A16C4A"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SAINT-HERBLAIN – Cinéma Lutétia</w:t>
      </w:r>
    </w:p>
    <w:p w14:paraId="68EADE27" w14:textId="680FFF90"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SAINT-MARS-LA-JAILLE – Cinéma Jeanne d’Arc</w:t>
      </w:r>
    </w:p>
    <w:p w14:paraId="4AA756C7" w14:textId="2E346B7C" w:rsidR="00486B0B" w:rsidRDefault="00486B0B" w:rsidP="00486B0B">
      <w:pPr>
        <w:spacing w:after="60"/>
        <w:rPr>
          <w:rFonts w:ascii="Myriad Pro" w:hAnsi="Myriad Pro" w:cs="Arial"/>
          <w:sz w:val="22"/>
          <w:szCs w:val="22"/>
        </w:rPr>
      </w:pPr>
      <w:r w:rsidRPr="00486B0B">
        <w:rPr>
          <w:rFonts w:ascii="Myriad Pro" w:hAnsi="Myriad Pro" w:cs="Arial"/>
          <w:sz w:val="22"/>
          <w:szCs w:val="22"/>
        </w:rPr>
        <w:t>SAINT-NAZAIRE – Cinéma Jacques Tati</w:t>
      </w:r>
    </w:p>
    <w:p w14:paraId="1ED446F3" w14:textId="77777777"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 xml:space="preserve">SAINT-PHILBERT-DE-GRANDLIEU – </w:t>
      </w:r>
      <w:proofErr w:type="spellStart"/>
      <w:r w:rsidRPr="00486B0B">
        <w:rPr>
          <w:rFonts w:ascii="Myriad Pro" w:hAnsi="Myriad Pro" w:cs="Arial"/>
          <w:sz w:val="22"/>
          <w:szCs w:val="22"/>
        </w:rPr>
        <w:t>Cinéphil</w:t>
      </w:r>
      <w:proofErr w:type="spellEnd"/>
      <w:r w:rsidRPr="00486B0B">
        <w:rPr>
          <w:rFonts w:ascii="Myriad Pro" w:hAnsi="Myriad Pro" w:cs="Arial"/>
          <w:sz w:val="22"/>
          <w:szCs w:val="22"/>
        </w:rPr>
        <w:t>’</w:t>
      </w:r>
    </w:p>
    <w:p w14:paraId="2C0C378F" w14:textId="2FC0F584" w:rsidR="00486B0B" w:rsidRDefault="00486B0B" w:rsidP="00486B0B">
      <w:pPr>
        <w:spacing w:after="60"/>
        <w:rPr>
          <w:rFonts w:ascii="Myriad Pro" w:hAnsi="Myriad Pro" w:cs="Arial"/>
          <w:sz w:val="22"/>
          <w:szCs w:val="22"/>
        </w:rPr>
      </w:pPr>
      <w:r w:rsidRPr="00486B0B">
        <w:rPr>
          <w:rFonts w:ascii="Myriad Pro" w:hAnsi="Myriad Pro" w:cs="Arial"/>
          <w:sz w:val="22"/>
          <w:szCs w:val="22"/>
        </w:rPr>
        <w:t>SAVENAY – Ciné Nova</w:t>
      </w:r>
    </w:p>
    <w:p w14:paraId="18978785" w14:textId="57D34D0C" w:rsidR="00486B0B" w:rsidRDefault="00486B0B" w:rsidP="00486B0B">
      <w:pPr>
        <w:spacing w:after="60"/>
        <w:rPr>
          <w:rFonts w:ascii="Myriad Pro" w:hAnsi="Myriad Pro" w:cs="Arial"/>
          <w:sz w:val="22"/>
          <w:szCs w:val="22"/>
        </w:rPr>
      </w:pPr>
      <w:r w:rsidRPr="00486B0B">
        <w:rPr>
          <w:rFonts w:ascii="Myriad Pro" w:hAnsi="Myriad Pro" w:cs="Arial"/>
          <w:sz w:val="22"/>
          <w:szCs w:val="22"/>
        </w:rPr>
        <w:t>VALLET – Cinéma Le Cep</w:t>
      </w:r>
    </w:p>
    <w:p w14:paraId="603FAFAE" w14:textId="2FA133EF" w:rsidR="00486B0B" w:rsidRPr="00486B0B" w:rsidRDefault="00486B0B" w:rsidP="00486B0B">
      <w:pPr>
        <w:spacing w:after="60"/>
        <w:rPr>
          <w:rFonts w:ascii="Myriad Pro" w:hAnsi="Myriad Pro" w:cs="Arial"/>
          <w:sz w:val="22"/>
          <w:szCs w:val="22"/>
        </w:rPr>
      </w:pPr>
      <w:r w:rsidRPr="00486B0B">
        <w:rPr>
          <w:rFonts w:ascii="Myriad Pro" w:hAnsi="Myriad Pro" w:cs="Arial"/>
          <w:sz w:val="22"/>
          <w:szCs w:val="22"/>
        </w:rPr>
        <w:t>VERTOU – Ciné-Vaillant</w:t>
      </w:r>
    </w:p>
    <w:sectPr w:rsidR="00486B0B" w:rsidRPr="00486B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B1DB2"/>
    <w:multiLevelType w:val="hybridMultilevel"/>
    <w:tmpl w:val="3D901786"/>
    <w:lvl w:ilvl="0" w:tplc="1D443FD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945"/>
    <w:rsid w:val="00005F7E"/>
    <w:rsid w:val="00097EC3"/>
    <w:rsid w:val="000E0008"/>
    <w:rsid w:val="00161EDC"/>
    <w:rsid w:val="00166B78"/>
    <w:rsid w:val="0017053A"/>
    <w:rsid w:val="00187A46"/>
    <w:rsid w:val="001B2C81"/>
    <w:rsid w:val="00227209"/>
    <w:rsid w:val="00270F7A"/>
    <w:rsid w:val="00301497"/>
    <w:rsid w:val="00362958"/>
    <w:rsid w:val="003972C9"/>
    <w:rsid w:val="00486B0B"/>
    <w:rsid w:val="004D5A38"/>
    <w:rsid w:val="004F563A"/>
    <w:rsid w:val="00514C72"/>
    <w:rsid w:val="00594762"/>
    <w:rsid w:val="00641968"/>
    <w:rsid w:val="00663C79"/>
    <w:rsid w:val="006A05EF"/>
    <w:rsid w:val="007171DF"/>
    <w:rsid w:val="007632C8"/>
    <w:rsid w:val="00806B70"/>
    <w:rsid w:val="00826515"/>
    <w:rsid w:val="00850758"/>
    <w:rsid w:val="00857945"/>
    <w:rsid w:val="00913D1C"/>
    <w:rsid w:val="00915246"/>
    <w:rsid w:val="00916A48"/>
    <w:rsid w:val="00B02E2A"/>
    <w:rsid w:val="00BA700A"/>
    <w:rsid w:val="00BC56AB"/>
    <w:rsid w:val="00C15C22"/>
    <w:rsid w:val="00C642DC"/>
    <w:rsid w:val="00D54B72"/>
    <w:rsid w:val="00E5271D"/>
    <w:rsid w:val="00E951C9"/>
    <w:rsid w:val="00FF30BB"/>
    <w:rsid w:val="00FF73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04DAA"/>
  <w15:chartTrackingRefBased/>
  <w15:docId w15:val="{4397D362-22F5-224F-9E56-3FFF0C9A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7945"/>
    <w:rPr>
      <w:rFonts w:eastAsiaTheme="minorEastAsia"/>
      <w:lang w:eastAsia="fr-FR"/>
    </w:rPr>
  </w:style>
  <w:style w:type="paragraph" w:styleId="Titre3">
    <w:name w:val="heading 3"/>
    <w:basedOn w:val="Normal"/>
    <w:link w:val="Titre3Car"/>
    <w:uiPriority w:val="9"/>
    <w:qFormat/>
    <w:rsid w:val="00916A4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7945"/>
    <w:pPr>
      <w:ind w:left="720"/>
      <w:contextualSpacing/>
    </w:pPr>
  </w:style>
  <w:style w:type="character" w:styleId="Lienhypertexte">
    <w:name w:val="Hyperlink"/>
    <w:basedOn w:val="Policepardfaut"/>
    <w:uiPriority w:val="99"/>
    <w:unhideWhenUsed/>
    <w:rsid w:val="000E0008"/>
    <w:rPr>
      <w:color w:val="0563C1" w:themeColor="hyperlink"/>
      <w:u w:val="single"/>
    </w:rPr>
  </w:style>
  <w:style w:type="character" w:styleId="Mentionnonrsolue">
    <w:name w:val="Unresolved Mention"/>
    <w:basedOn w:val="Policepardfaut"/>
    <w:uiPriority w:val="99"/>
    <w:semiHidden/>
    <w:unhideWhenUsed/>
    <w:rsid w:val="000E0008"/>
    <w:rPr>
      <w:color w:val="605E5C"/>
      <w:shd w:val="clear" w:color="auto" w:fill="E1DFDD"/>
    </w:rPr>
  </w:style>
  <w:style w:type="character" w:customStyle="1" w:styleId="Titre3Car">
    <w:name w:val="Titre 3 Car"/>
    <w:basedOn w:val="Policepardfaut"/>
    <w:link w:val="Titre3"/>
    <w:uiPriority w:val="9"/>
    <w:rsid w:val="00916A48"/>
    <w:rPr>
      <w:rFonts w:ascii="Times New Roman" w:eastAsia="Times New Roman" w:hAnsi="Times New Roman" w:cs="Times New Roman"/>
      <w:b/>
      <w:bCs/>
      <w:sz w:val="27"/>
      <w:szCs w:val="27"/>
      <w:lang w:eastAsia="fr-FR"/>
    </w:rPr>
  </w:style>
  <w:style w:type="table" w:styleId="Grilledutableau">
    <w:name w:val="Table Grid"/>
    <w:basedOn w:val="TableauNormal"/>
    <w:uiPriority w:val="39"/>
    <w:rsid w:val="00486B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09625">
      <w:bodyDiv w:val="1"/>
      <w:marLeft w:val="0"/>
      <w:marRight w:val="0"/>
      <w:marTop w:val="0"/>
      <w:marBottom w:val="0"/>
      <w:divBdr>
        <w:top w:val="none" w:sz="0" w:space="0" w:color="auto"/>
        <w:left w:val="none" w:sz="0" w:space="0" w:color="auto"/>
        <w:bottom w:val="none" w:sz="0" w:space="0" w:color="auto"/>
        <w:right w:val="none" w:sz="0" w:space="0" w:color="auto"/>
      </w:divBdr>
    </w:div>
    <w:div w:id="381096913">
      <w:bodyDiv w:val="1"/>
      <w:marLeft w:val="0"/>
      <w:marRight w:val="0"/>
      <w:marTop w:val="0"/>
      <w:marBottom w:val="0"/>
      <w:divBdr>
        <w:top w:val="none" w:sz="0" w:space="0" w:color="auto"/>
        <w:left w:val="none" w:sz="0" w:space="0" w:color="auto"/>
        <w:bottom w:val="none" w:sz="0" w:space="0" w:color="auto"/>
        <w:right w:val="none" w:sz="0" w:space="0" w:color="auto"/>
      </w:divBdr>
    </w:div>
    <w:div w:id="1649893076">
      <w:bodyDiv w:val="1"/>
      <w:marLeft w:val="0"/>
      <w:marRight w:val="0"/>
      <w:marTop w:val="0"/>
      <w:marBottom w:val="0"/>
      <w:divBdr>
        <w:top w:val="none" w:sz="0" w:space="0" w:color="auto"/>
        <w:left w:val="none" w:sz="0" w:space="0" w:color="auto"/>
        <w:bottom w:val="none" w:sz="0" w:space="0" w:color="auto"/>
        <w:right w:val="none" w:sz="0" w:space="0" w:color="auto"/>
      </w:divBdr>
    </w:div>
    <w:div w:id="1762951135">
      <w:bodyDiv w:val="1"/>
      <w:marLeft w:val="0"/>
      <w:marRight w:val="0"/>
      <w:marTop w:val="0"/>
      <w:marBottom w:val="0"/>
      <w:divBdr>
        <w:top w:val="none" w:sz="0" w:space="0" w:color="auto"/>
        <w:left w:val="none" w:sz="0" w:space="0" w:color="auto"/>
        <w:bottom w:val="none" w:sz="0" w:space="0" w:color="auto"/>
        <w:right w:val="none" w:sz="0" w:space="0" w:color="auto"/>
      </w:divBdr>
    </w:div>
    <w:div w:id="21431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cinematographe.com/ecoleetcinema/"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nouk-ec.com/" TargetMode="External"/><Relationship Id="rId5" Type="http://schemas.openxmlformats.org/officeDocument/2006/relationships/styles" Target="styles.xml"/><Relationship Id="rId10" Type="http://schemas.openxmlformats.org/officeDocument/2006/relationships/hyperlink" Target="http://www.lecinematographe.com/espace" TargetMode="Externa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D11D5C716CC4B90EA2A7867348B23" ma:contentTypeVersion="14" ma:contentTypeDescription="Create a new document." ma:contentTypeScope="" ma:versionID="006714daf060a60fc1fc6fac5ac12c9c">
  <xsd:schema xmlns:xsd="http://www.w3.org/2001/XMLSchema" xmlns:xs="http://www.w3.org/2001/XMLSchema" xmlns:p="http://schemas.microsoft.com/office/2006/metadata/properties" xmlns:ns3="940c288d-27c5-4976-8a34-0b3965d1f97c" xmlns:ns4="a89c5ec3-fe73-460f-9320-b19367c6e323" targetNamespace="http://schemas.microsoft.com/office/2006/metadata/properties" ma:root="true" ma:fieldsID="fc369afe8bfe3020192455bec1aafd6b" ns3:_="" ns4:_="">
    <xsd:import namespace="940c288d-27c5-4976-8a34-0b3965d1f97c"/>
    <xsd:import namespace="a89c5ec3-fe73-460f-9320-b19367c6e32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0c288d-27c5-4976-8a34-0b3965d1f97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c5ec3-fe73-460f-9320-b19367c6e32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AD0FBF-FBF6-49B2-8943-0460FF08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0c288d-27c5-4976-8a34-0b3965d1f97c"/>
    <ds:schemaRef ds:uri="a89c5ec3-fe73-460f-9320-b19367c6e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B3EEC1-323D-4EEC-A00F-1EAE334DD65A}">
  <ds:schemaRefs>
    <ds:schemaRef ds:uri="http://schemas.microsoft.com/sharepoint/v3/contenttype/forms"/>
  </ds:schemaRefs>
</ds:datastoreItem>
</file>

<file path=customXml/itemProps3.xml><?xml version="1.0" encoding="utf-8"?>
<ds:datastoreItem xmlns:ds="http://schemas.openxmlformats.org/officeDocument/2006/customXml" ds:itemID="{23642B35-EAA4-42E7-AC89-4DB7297E99E9}">
  <ds:schemaRefs>
    <ds:schemaRef ds:uri="http://schemas.openxmlformats.org/package/2006/metadata/core-properties"/>
    <ds:schemaRef ds:uri="http://schemas.microsoft.com/office/2006/documentManagement/types"/>
    <ds:schemaRef ds:uri="http://www.w3.org/XML/1998/namespace"/>
    <ds:schemaRef ds:uri="http://purl.org/dc/elements/1.1/"/>
    <ds:schemaRef ds:uri="http://purl.org/dc/dcmitype/"/>
    <ds:schemaRef ds:uri="a89c5ec3-fe73-460f-9320-b19367c6e323"/>
    <ds:schemaRef ds:uri="http://purl.org/dc/terms/"/>
    <ds:schemaRef ds:uri="http://schemas.microsoft.com/office/2006/metadata/properties"/>
    <ds:schemaRef ds:uri="http://schemas.microsoft.com/office/infopath/2007/PartnerControls"/>
    <ds:schemaRef ds:uri="940c288d-27c5-4976-8a34-0b3965d1f97c"/>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1106</Words>
  <Characters>6083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Gibouleau</dc:creator>
  <cp:keywords/>
  <dc:description/>
  <cp:lastModifiedBy>Véronique BENALOUANE</cp:lastModifiedBy>
  <cp:revision>5</cp:revision>
  <dcterms:created xsi:type="dcterms:W3CDTF">2022-03-15T11:29:00Z</dcterms:created>
  <dcterms:modified xsi:type="dcterms:W3CDTF">2022-03-15T11:45:00Z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0x010100B4DD11D5C716CC4B90EA2A7867348B23</vt:lpwstr>
  </property>
</Properties>
</file>